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5B" w:rsidRPr="001D78AE" w:rsidRDefault="00072D5B" w:rsidP="00794B58">
      <w:pPr>
        <w:spacing w:after="0"/>
        <w:jc w:val="center"/>
        <w:rPr>
          <w:b/>
        </w:rPr>
      </w:pPr>
      <w:r w:rsidRPr="001D78AE">
        <w:rPr>
          <w:b/>
        </w:rPr>
        <w:t>Chancellor’s Executive Cabinet</w:t>
      </w:r>
    </w:p>
    <w:p w:rsidR="00072D5B" w:rsidRPr="001D78AE" w:rsidRDefault="00072D5B" w:rsidP="00794B58">
      <w:pPr>
        <w:spacing w:after="0"/>
        <w:jc w:val="center"/>
      </w:pPr>
      <w:r>
        <w:t>9:00-12:00 p</w:t>
      </w:r>
      <w:r w:rsidRPr="001D78AE">
        <w:t xml:space="preserve">.m., </w:t>
      </w:r>
      <w:r>
        <w:t>January 8, 2018</w:t>
      </w:r>
    </w:p>
    <w:p w:rsidR="00072D5B" w:rsidRDefault="00072D5B" w:rsidP="00794B58">
      <w:pPr>
        <w:spacing w:after="0"/>
        <w:jc w:val="center"/>
      </w:pPr>
      <w:r>
        <w:t>Seattle Central College, BE4180A</w:t>
      </w:r>
    </w:p>
    <w:p w:rsidR="009C68BA" w:rsidRDefault="009C68BA" w:rsidP="00794B58">
      <w:pPr>
        <w:spacing w:after="0"/>
        <w:jc w:val="center"/>
        <w:rPr>
          <w:b/>
        </w:rPr>
      </w:pPr>
      <w:r w:rsidRPr="00FA5BF6">
        <w:rPr>
          <w:b/>
        </w:rPr>
        <w:t>Notes</w:t>
      </w:r>
    </w:p>
    <w:p w:rsidR="00FA5BF6" w:rsidRPr="00FA5BF6" w:rsidRDefault="00FA5BF6" w:rsidP="009C68BA">
      <w:pPr>
        <w:jc w:val="center"/>
        <w:rPr>
          <w:b/>
        </w:rPr>
      </w:pPr>
    </w:p>
    <w:p w:rsidR="006B2AB0" w:rsidRDefault="006B2AB0" w:rsidP="00FA5BF6">
      <w:pPr>
        <w:spacing w:after="0"/>
      </w:pPr>
      <w:r w:rsidRPr="00794B58">
        <w:rPr>
          <w:b/>
        </w:rPr>
        <w:t>Attendance:</w:t>
      </w:r>
      <w:r>
        <w:t xml:space="preserve"> Shouan Pan, Sheila Edwards Lange, Peter Lortz, Warren Brown, Kurt Buttleman, Cindy Riche, Malcolm Grothe, </w:t>
      </w:r>
      <w:r w:rsidR="004845C2">
        <w:t xml:space="preserve">Andrea Insley, Earnest Phillips, Dave Blake, </w:t>
      </w:r>
      <w:r>
        <w:t xml:space="preserve">Steve Leahy and Wendy </w:t>
      </w:r>
      <w:r w:rsidR="004845C2">
        <w:t>Schneider</w:t>
      </w:r>
      <w:r>
        <w:t xml:space="preserve"> by phone.</w:t>
      </w:r>
    </w:p>
    <w:p w:rsidR="004845C2" w:rsidRDefault="004845C2" w:rsidP="00FA5BF6">
      <w:pPr>
        <w:spacing w:after="0"/>
      </w:pPr>
      <w:r>
        <w:t>Guest: Victor Kuo</w:t>
      </w:r>
    </w:p>
    <w:p w:rsidR="004845C2" w:rsidRDefault="004845C2"/>
    <w:p w:rsidR="009C68BA" w:rsidRPr="009C68BA" w:rsidRDefault="009C68BA" w:rsidP="00FA5BF6">
      <w:pPr>
        <w:spacing w:after="0"/>
        <w:rPr>
          <w:b/>
        </w:rPr>
      </w:pPr>
      <w:r w:rsidRPr="009C68BA">
        <w:rPr>
          <w:b/>
        </w:rPr>
        <w:t xml:space="preserve">New </w:t>
      </w:r>
      <w:r w:rsidR="004845C2" w:rsidRPr="009C68BA">
        <w:rPr>
          <w:b/>
        </w:rPr>
        <w:t xml:space="preserve">Strategic Goal: </w:t>
      </w:r>
      <w:r w:rsidRPr="009C68BA">
        <w:rPr>
          <w:b/>
        </w:rPr>
        <w:t>Diversity Equity, Inclusion and Community</w:t>
      </w:r>
    </w:p>
    <w:p w:rsidR="004845C2" w:rsidRDefault="004845C2" w:rsidP="00FA5BF6">
      <w:pPr>
        <w:spacing w:after="0"/>
      </w:pPr>
      <w:r>
        <w:t>The strategic planning subcommittee met last week and refined</w:t>
      </w:r>
      <w:r w:rsidR="009C68BA">
        <w:t xml:space="preserve"> language for the new goal. The goals will be reordered and the Diversity, Equity, Inclusion and Community</w:t>
      </w:r>
      <w:r>
        <w:t xml:space="preserve"> will now be Goal #2. Victor Kuo will work with </w:t>
      </w:r>
      <w:r w:rsidR="009C68BA">
        <w:t xml:space="preserve">the </w:t>
      </w:r>
      <w:r>
        <w:t>IR directors and diversity coordinators to propose measures and strategies</w:t>
      </w:r>
      <w:r w:rsidR="009C68BA">
        <w:t xml:space="preserve"> for the new goal</w:t>
      </w:r>
      <w:r>
        <w:t>. CEC will need to review and approve the measures and strategies. When developing measures, CEC wants to be inclusive of all groups who</w:t>
      </w:r>
      <w:r w:rsidR="00794B58">
        <w:t xml:space="preserve"> experience discrimination</w:t>
      </w:r>
      <w:r>
        <w:t xml:space="preserve">. </w:t>
      </w:r>
      <w:r w:rsidR="00523846">
        <w:t>The new goal will go to the board for a first reading in January.</w:t>
      </w:r>
    </w:p>
    <w:p w:rsidR="00F73AB7" w:rsidRDefault="00F73AB7" w:rsidP="00FA5BF6">
      <w:pPr>
        <w:spacing w:after="0"/>
      </w:pPr>
    </w:p>
    <w:p w:rsidR="00523846" w:rsidRPr="00523846" w:rsidRDefault="003011BB" w:rsidP="00FA5BF6">
      <w:pPr>
        <w:spacing w:after="0"/>
        <w:rPr>
          <w:b/>
        </w:rPr>
      </w:pPr>
      <w:r w:rsidRPr="00523846">
        <w:rPr>
          <w:b/>
        </w:rPr>
        <w:t xml:space="preserve">Review of </w:t>
      </w:r>
      <w:r w:rsidR="00523846" w:rsidRPr="00523846">
        <w:rPr>
          <w:b/>
        </w:rPr>
        <w:t>Notes</w:t>
      </w:r>
    </w:p>
    <w:p w:rsidR="009C68BA" w:rsidRDefault="003011BB" w:rsidP="00FA5BF6">
      <w:pPr>
        <w:spacing w:after="0"/>
      </w:pPr>
      <w:r>
        <w:t xml:space="preserve">CEC reviewed the notes from December 18 and made edits. Rebecca Hansen will </w:t>
      </w:r>
      <w:r w:rsidR="00794B58">
        <w:t xml:space="preserve">make the changes and </w:t>
      </w:r>
      <w:r>
        <w:t xml:space="preserve">post the notes on the District Leadership page. </w:t>
      </w:r>
    </w:p>
    <w:p w:rsidR="00523846" w:rsidRDefault="00523846" w:rsidP="00FA5BF6">
      <w:pPr>
        <w:spacing w:after="0"/>
      </w:pPr>
    </w:p>
    <w:p w:rsidR="00523846" w:rsidRPr="00523846" w:rsidRDefault="00523846" w:rsidP="00FA5BF6">
      <w:pPr>
        <w:spacing w:after="0"/>
        <w:rPr>
          <w:b/>
        </w:rPr>
      </w:pPr>
      <w:r w:rsidRPr="00523846">
        <w:rPr>
          <w:b/>
        </w:rPr>
        <w:t>SEM</w:t>
      </w:r>
    </w:p>
    <w:p w:rsidR="003011BB" w:rsidRDefault="00523846" w:rsidP="00FA5BF6">
      <w:pPr>
        <w:spacing w:after="0"/>
      </w:pPr>
      <w:r>
        <w:t xml:space="preserve">The </w:t>
      </w:r>
      <w:r w:rsidR="00B61432">
        <w:t xml:space="preserve">February Seattle Colleges Leadership Team meeting will </w:t>
      </w:r>
      <w:r>
        <w:t>reserve</w:t>
      </w:r>
      <w:r w:rsidR="00B61432">
        <w:t xml:space="preserve"> time for SEM subcommittee updates and all subcommittee leads (members of the steering committee) will be invited. </w:t>
      </w:r>
    </w:p>
    <w:p w:rsidR="003011BB" w:rsidRDefault="003011BB" w:rsidP="00FA5BF6">
      <w:pPr>
        <w:spacing w:after="0"/>
      </w:pPr>
    </w:p>
    <w:p w:rsidR="00523846" w:rsidRPr="00523846" w:rsidRDefault="00523846" w:rsidP="00FA5BF6">
      <w:pPr>
        <w:spacing w:after="0"/>
        <w:rPr>
          <w:b/>
        </w:rPr>
      </w:pPr>
      <w:r w:rsidRPr="00523846">
        <w:rPr>
          <w:b/>
        </w:rPr>
        <w:t>Budget</w:t>
      </w:r>
    </w:p>
    <w:p w:rsidR="003011BB" w:rsidRDefault="00B61432" w:rsidP="00FA5BF6">
      <w:pPr>
        <w:spacing w:after="0"/>
      </w:pPr>
      <w:r>
        <w:t xml:space="preserve">Chancellor Pan shared </w:t>
      </w:r>
      <w:r w:rsidR="00794B58">
        <w:t xml:space="preserve">a </w:t>
      </w:r>
      <w:r w:rsidR="00523846">
        <w:t>draft Resource Allocation Priorities</w:t>
      </w:r>
      <w:r>
        <w:t xml:space="preserve"> </w:t>
      </w:r>
      <w:r w:rsidR="00794B58">
        <w:t xml:space="preserve">document </w:t>
      </w:r>
      <w:r w:rsidR="00523846">
        <w:t xml:space="preserve">and a draft budget development process that was developed </w:t>
      </w:r>
      <w:r>
        <w:t>based on Trustee Hill’s work with Vice Chancellor Buttleman. CEC discussed adding guided pathways and the shared IT platform</w:t>
      </w:r>
      <w:r w:rsidR="00523846">
        <w:t xml:space="preserve"> to the allocation priorities. They also suggested that the r</w:t>
      </w:r>
      <w:r>
        <w:t xml:space="preserve">eallocation of resources and </w:t>
      </w:r>
      <w:r w:rsidR="00523846">
        <w:t>program</w:t>
      </w:r>
      <w:r>
        <w:t xml:space="preserve"> review language </w:t>
      </w:r>
      <w:r w:rsidR="00523846">
        <w:t xml:space="preserve">be clarified and </w:t>
      </w:r>
      <w:r w:rsidR="00794B58">
        <w:t xml:space="preserve">clarifying that the goal is to </w:t>
      </w:r>
      <w:r w:rsidR="00523846">
        <w:t xml:space="preserve"> </w:t>
      </w:r>
      <w:r w:rsidR="00523846">
        <w:lastRenderedPageBreak/>
        <w:t>i</w:t>
      </w:r>
      <w:r>
        <w:t xml:space="preserve">ncrease the number of high school to college students, not just Running Start. </w:t>
      </w:r>
      <w:r w:rsidR="00523846">
        <w:t xml:space="preserve">The next draft will </w:t>
      </w:r>
      <w:r w:rsidR="00794B58">
        <w:t xml:space="preserve">map </w:t>
      </w:r>
      <w:r w:rsidR="005A00C5">
        <w:t xml:space="preserve">the allocation </w:t>
      </w:r>
      <w:r w:rsidR="00523846">
        <w:t>priorities</w:t>
      </w:r>
      <w:r w:rsidR="005A00C5">
        <w:t xml:space="preserve"> to the strategic goals. </w:t>
      </w:r>
      <w:r w:rsidR="000522BC">
        <w:t xml:space="preserve">Shouan Pan will update the draft and bring a new </w:t>
      </w:r>
      <w:r w:rsidR="00523846">
        <w:t>to CEC for their consideration at a future meeting.</w:t>
      </w:r>
    </w:p>
    <w:p w:rsidR="00B61432" w:rsidRDefault="00B61432" w:rsidP="00FA5BF6">
      <w:pPr>
        <w:spacing w:after="0"/>
      </w:pPr>
    </w:p>
    <w:p w:rsidR="00523846" w:rsidRPr="00523846" w:rsidRDefault="003011BB" w:rsidP="00FA5BF6">
      <w:pPr>
        <w:spacing w:after="0"/>
        <w:rPr>
          <w:b/>
        </w:rPr>
      </w:pPr>
      <w:r w:rsidRPr="00523846">
        <w:rPr>
          <w:b/>
        </w:rPr>
        <w:t>ctcLink</w:t>
      </w:r>
    </w:p>
    <w:p w:rsidR="00B61432" w:rsidRDefault="000522BC" w:rsidP="00FA5BF6">
      <w:pPr>
        <w:spacing w:after="0"/>
      </w:pPr>
      <w:r>
        <w:t xml:space="preserve">Kurt Buttleman </w:t>
      </w:r>
      <w:r w:rsidR="00523846">
        <w:t>told CEC to e</w:t>
      </w:r>
      <w:r w:rsidR="00BC765E">
        <w:t xml:space="preserve">xpect </w:t>
      </w:r>
      <w:r w:rsidR="00523846">
        <w:t xml:space="preserve">Seattle Colleges </w:t>
      </w:r>
      <w:r w:rsidR="00BC765E">
        <w:t xml:space="preserve">to be in </w:t>
      </w:r>
      <w:r w:rsidR="00523846">
        <w:t>deployment</w:t>
      </w:r>
      <w:r w:rsidR="00BC765E">
        <w:t xml:space="preserve"> team #3. </w:t>
      </w:r>
      <w:r w:rsidR="00523846">
        <w:t xml:space="preserve">He </w:t>
      </w:r>
      <w:r w:rsidR="00523846">
        <w:t xml:space="preserve">shared a memo with a proposed staffing plan and CEC provided feedback. </w:t>
      </w:r>
    </w:p>
    <w:p w:rsidR="00653969" w:rsidRPr="00523846" w:rsidRDefault="00653969" w:rsidP="00FA5BF6">
      <w:pPr>
        <w:spacing w:after="0"/>
        <w:rPr>
          <w:b/>
        </w:rPr>
      </w:pPr>
    </w:p>
    <w:p w:rsidR="00523846" w:rsidRPr="00523846" w:rsidRDefault="00523846" w:rsidP="00FA5BF6">
      <w:pPr>
        <w:spacing w:after="0"/>
        <w:rPr>
          <w:b/>
        </w:rPr>
      </w:pPr>
      <w:r w:rsidRPr="00523846">
        <w:rPr>
          <w:b/>
        </w:rPr>
        <w:t>Chancellor/Board updates</w:t>
      </w:r>
    </w:p>
    <w:p w:rsidR="00B61432" w:rsidRDefault="00653969" w:rsidP="00FA5BF6">
      <w:pPr>
        <w:spacing w:after="0"/>
      </w:pPr>
      <w:r>
        <w:t>Rosa Peralta has been appointed</w:t>
      </w:r>
      <w:r w:rsidR="00523846">
        <w:t xml:space="preserve"> to the board</w:t>
      </w:r>
      <w:r>
        <w:t xml:space="preserve"> and Steve Hill was </w:t>
      </w:r>
      <w:r w:rsidR="00523846">
        <w:t>reappointed</w:t>
      </w:r>
      <w:r>
        <w:t xml:space="preserve">. </w:t>
      </w:r>
    </w:p>
    <w:p w:rsidR="00523846" w:rsidRDefault="00523846"/>
    <w:p w:rsidR="00523846" w:rsidRPr="00FA5BF6" w:rsidRDefault="00FA5BF6" w:rsidP="00FA5BF6">
      <w:pPr>
        <w:spacing w:after="0"/>
        <w:rPr>
          <w:b/>
        </w:rPr>
      </w:pPr>
      <w:r>
        <w:rPr>
          <w:b/>
        </w:rPr>
        <w:t>Enrollment update from Presidents</w:t>
      </w:r>
    </w:p>
    <w:p w:rsidR="003011BB" w:rsidRPr="00FA5BF6" w:rsidRDefault="00FA5BF6">
      <w:r w:rsidRPr="00FA5BF6">
        <w:t>Sheila Edwards Lange repor</w:t>
      </w:r>
      <w:r w:rsidR="00856E24" w:rsidRPr="00FA5BF6">
        <w:t>ted</w:t>
      </w:r>
      <w:r w:rsidRPr="00FA5BF6">
        <w:t xml:space="preserve"> that winter enrollment is down. Central is currently</w:t>
      </w:r>
      <w:r w:rsidR="00856E24" w:rsidRPr="00FA5BF6">
        <w:t xml:space="preserve"> at 87% of goal after dropping students for nonpayment. Pete Lortz reported that </w:t>
      </w:r>
      <w:r w:rsidRPr="00FA5BF6">
        <w:t xml:space="preserve">enrollment is softer at South too. Warren Brown reported that NSC </w:t>
      </w:r>
      <w:r w:rsidR="00856E24" w:rsidRPr="00FA5BF6">
        <w:t>offered Saturday enrollment and served about 20 students this qu</w:t>
      </w:r>
      <w:r w:rsidRPr="00FA5BF6">
        <w:t xml:space="preserve">arter. </w:t>
      </w:r>
      <w:r w:rsidR="00794B58">
        <w:t>The presidents requested</w:t>
      </w:r>
      <w:r>
        <w:t xml:space="preserve"> standardized enrolment data provided for the group to review at each meeting. </w:t>
      </w:r>
    </w:p>
    <w:p w:rsidR="00FA5BF6" w:rsidRDefault="00FA5BF6" w:rsidP="00FA5BF6">
      <w:pPr>
        <w:spacing w:after="0"/>
        <w:rPr>
          <w:b/>
        </w:rPr>
      </w:pPr>
    </w:p>
    <w:p w:rsidR="00B61432" w:rsidRPr="00FA5BF6" w:rsidRDefault="00FA5BF6" w:rsidP="00FA5BF6">
      <w:pPr>
        <w:spacing w:after="0"/>
        <w:rPr>
          <w:b/>
        </w:rPr>
      </w:pPr>
      <w:r w:rsidRPr="00FA5BF6">
        <w:rPr>
          <w:b/>
        </w:rPr>
        <w:t>College and District Divisio</w:t>
      </w:r>
      <w:r>
        <w:rPr>
          <w:b/>
        </w:rPr>
        <w:t>n updates</w:t>
      </w:r>
    </w:p>
    <w:p w:rsidR="00FA5BF6" w:rsidRDefault="00FA5BF6">
      <w:r w:rsidRPr="00FA5BF6">
        <w:t>Dave Blake reported on</w:t>
      </w:r>
      <w:r w:rsidR="00165B54" w:rsidRPr="00FA5BF6">
        <w:t xml:space="preserve"> </w:t>
      </w:r>
      <w:r w:rsidRPr="00FA5BF6">
        <w:t>negotiations with A</w:t>
      </w:r>
      <w:r w:rsidR="00794B58">
        <w:t>FT-SPS. He</w:t>
      </w:r>
      <w:r w:rsidR="003805B7" w:rsidRPr="00FA5BF6">
        <w:t xml:space="preserve"> also opened </w:t>
      </w:r>
      <w:r w:rsidR="00794B58">
        <w:t xml:space="preserve">a </w:t>
      </w:r>
      <w:r w:rsidR="003805B7" w:rsidRPr="00FA5BF6">
        <w:t>discussion about</w:t>
      </w:r>
      <w:r w:rsidR="00794B58">
        <w:t xml:space="preserve"> hiring</w:t>
      </w:r>
      <w:r w:rsidR="003805B7" w:rsidRPr="00FA5BF6">
        <w:t xml:space="preserve"> nursing faculty. CEC decided to invite Annette Stofer and Kim Robitaille to a future </w:t>
      </w:r>
      <w:r w:rsidRPr="00FA5BF6">
        <w:t>meeting with the presidents</w:t>
      </w:r>
      <w:r w:rsidR="003805B7" w:rsidRPr="00FA5BF6">
        <w:t xml:space="preserve"> to discuss solutions. </w:t>
      </w:r>
      <w:r w:rsidR="00523846" w:rsidRPr="00FA5BF6">
        <w:t xml:space="preserve">CEC </w:t>
      </w:r>
      <w:r w:rsidRPr="00FA5BF6">
        <w:t>also confirmed that they would like to add</w:t>
      </w:r>
      <w:r w:rsidR="00523846" w:rsidRPr="00FA5BF6">
        <w:t xml:space="preserve"> language to certain exempt </w:t>
      </w:r>
      <w:r w:rsidRPr="00FA5BF6">
        <w:t>job postings</w:t>
      </w:r>
      <w:r w:rsidR="00523846" w:rsidRPr="00FA5BF6">
        <w:t xml:space="preserve"> to clarify that district responsibilities may be assigned. Language will be added to exempt job descriptions and contracts. </w:t>
      </w:r>
    </w:p>
    <w:p w:rsidR="00794B58" w:rsidRPr="00FA5BF6" w:rsidRDefault="00794B58"/>
    <w:p w:rsidR="00523846" w:rsidRPr="00FA5BF6" w:rsidRDefault="00523846" w:rsidP="00FA5BF6">
      <w:pPr>
        <w:spacing w:after="0"/>
        <w:rPr>
          <w:b/>
        </w:rPr>
      </w:pPr>
      <w:r w:rsidRPr="00FA5BF6">
        <w:rPr>
          <w:b/>
        </w:rPr>
        <w:t>Legislative update</w:t>
      </w:r>
    </w:p>
    <w:p w:rsidR="0035112F" w:rsidRPr="00FA5BF6" w:rsidRDefault="003805B7" w:rsidP="0035112F">
      <w:r w:rsidRPr="00FA5BF6">
        <w:t xml:space="preserve">Steve Leahy summarized recent meetings in Olympia and is working with Speaker Chopp’s office to name co-chairs for the regional pay legislation. </w:t>
      </w:r>
    </w:p>
    <w:p w:rsidR="00F93C82" w:rsidRDefault="00F93C82" w:rsidP="0035112F">
      <w:pPr>
        <w:rPr>
          <w:highlight w:val="yellow"/>
        </w:rPr>
      </w:pPr>
    </w:p>
    <w:p w:rsidR="00794B58" w:rsidRPr="00523846" w:rsidRDefault="00794B58" w:rsidP="0035112F">
      <w:pPr>
        <w:rPr>
          <w:highlight w:val="yellow"/>
        </w:rPr>
      </w:pPr>
    </w:p>
    <w:p w:rsidR="00523846" w:rsidRPr="00794B58" w:rsidRDefault="00856E24" w:rsidP="00794B58">
      <w:pPr>
        <w:spacing w:after="0"/>
      </w:pPr>
      <w:r w:rsidRPr="00794B58">
        <w:rPr>
          <w:b/>
        </w:rPr>
        <w:lastRenderedPageBreak/>
        <w:t xml:space="preserve">Emeritus and Distinguished Service </w:t>
      </w:r>
      <w:r w:rsidR="0035112F" w:rsidRPr="00794B58">
        <w:rPr>
          <w:b/>
        </w:rPr>
        <w:t>Recognition</w:t>
      </w:r>
      <w:r w:rsidR="00FA5BF6" w:rsidRPr="00794B58">
        <w:t>, Policy 478</w:t>
      </w:r>
    </w:p>
    <w:p w:rsidR="00836546" w:rsidRPr="00794B58" w:rsidRDefault="0035112F" w:rsidP="00794B58">
      <w:pPr>
        <w:spacing w:after="0"/>
      </w:pPr>
      <w:r w:rsidRPr="00794B58">
        <w:t xml:space="preserve">Dave Blake presented revisions to the emeritus policy and </w:t>
      </w:r>
      <w:r w:rsidR="00FA5BF6" w:rsidRPr="00794B58">
        <w:t xml:space="preserve">introduced criteria for a </w:t>
      </w:r>
      <w:r w:rsidRPr="00794B58">
        <w:t xml:space="preserve">new distinguished service award. </w:t>
      </w:r>
      <w:r w:rsidR="00794B58" w:rsidRPr="00794B58">
        <w:t>Suggested changes included reviewing the required y</w:t>
      </w:r>
      <w:r w:rsidR="00F93C82" w:rsidRPr="00794B58">
        <w:t>ears of service</w:t>
      </w:r>
      <w:r w:rsidR="00794B58" w:rsidRPr="00794B58">
        <w:t xml:space="preserve"> and adjusting them to reflect the stature of the awards. CEC also asked for clarification of an annual review process for determining service award winners. </w:t>
      </w:r>
      <w:r w:rsidR="00836546" w:rsidRPr="00794B58">
        <w:t xml:space="preserve">Chancellor </w:t>
      </w:r>
      <w:r w:rsidR="00794B58" w:rsidRPr="00794B58">
        <w:t>Pan expressed interest</w:t>
      </w:r>
      <w:r w:rsidR="00836546" w:rsidRPr="00794B58">
        <w:t xml:space="preserve"> in establishing another award for current employees doing exceptional work. </w:t>
      </w:r>
    </w:p>
    <w:p w:rsidR="00856E24" w:rsidRDefault="00856E24">
      <w:pPr>
        <w:rPr>
          <w:highlight w:val="yellow"/>
        </w:rPr>
      </w:pPr>
    </w:p>
    <w:p w:rsidR="00FA5BF6" w:rsidRPr="00FA5BF6" w:rsidRDefault="00FA5BF6" w:rsidP="00794B58">
      <w:pPr>
        <w:spacing w:after="0"/>
        <w:rPr>
          <w:b/>
        </w:rPr>
      </w:pPr>
      <w:r w:rsidRPr="00FA5BF6">
        <w:rPr>
          <w:b/>
        </w:rPr>
        <w:t>Minimum wage increase</w:t>
      </w:r>
    </w:p>
    <w:p w:rsidR="00856E24" w:rsidRPr="00FA5BF6" w:rsidRDefault="00FA5BF6" w:rsidP="00794B58">
      <w:pPr>
        <w:spacing w:after="0"/>
      </w:pPr>
      <w:r w:rsidRPr="00FA5BF6">
        <w:t>The m</w:t>
      </w:r>
      <w:r w:rsidR="00856E24" w:rsidRPr="00FA5BF6">
        <w:t>inimum wage</w:t>
      </w:r>
      <w:r w:rsidR="00777545" w:rsidRPr="00FA5BF6">
        <w:t xml:space="preserve"> in the City of Seattle has</w:t>
      </w:r>
      <w:r w:rsidR="00856E24" w:rsidRPr="00FA5BF6">
        <w:t xml:space="preserve"> increase</w:t>
      </w:r>
      <w:r w:rsidR="00777545" w:rsidRPr="00FA5BF6">
        <w:t>d</w:t>
      </w:r>
      <w:r w:rsidR="00836546" w:rsidRPr="00FA5BF6">
        <w:t xml:space="preserve"> </w:t>
      </w:r>
      <w:r w:rsidR="00777545" w:rsidRPr="00FA5BF6">
        <w:t>to $15.45 for large employers. CEC dis</w:t>
      </w:r>
      <w:r w:rsidR="006E2562" w:rsidRPr="00FA5BF6">
        <w:t>cussed impacts of the increase and</w:t>
      </w:r>
      <w:r w:rsidRPr="00FA5BF6">
        <w:t xml:space="preserve"> decided that the new minimum wage would be implemented</w:t>
      </w:r>
      <w:r w:rsidR="008657E7" w:rsidRPr="00FA5BF6">
        <w:t xml:space="preserve"> effective February 1. </w:t>
      </w:r>
      <w:r w:rsidRPr="00FA5BF6">
        <w:t>An information memo will be presented to the board to outline impacts of the minimum wage increase and</w:t>
      </w:r>
      <w:r w:rsidR="00794B58">
        <w:t xml:space="preserve"> the new sick leave requirement</w:t>
      </w:r>
      <w:r w:rsidRPr="00FA5BF6">
        <w:t xml:space="preserve">. </w:t>
      </w:r>
    </w:p>
    <w:p w:rsidR="00856E24" w:rsidRPr="00523846" w:rsidRDefault="00856E24">
      <w:pPr>
        <w:rPr>
          <w:highlight w:val="yellow"/>
        </w:rPr>
      </w:pPr>
    </w:p>
    <w:p w:rsidR="009C68BA" w:rsidRPr="00523846" w:rsidRDefault="00856E24" w:rsidP="00794B58">
      <w:pPr>
        <w:spacing w:after="0"/>
      </w:pPr>
      <w:r w:rsidRPr="00523846">
        <w:rPr>
          <w:b/>
        </w:rPr>
        <w:t>Fee process for 2018-19</w:t>
      </w:r>
    </w:p>
    <w:p w:rsidR="00856E24" w:rsidRPr="00523846" w:rsidRDefault="0086362F" w:rsidP="00794B58">
      <w:pPr>
        <w:spacing w:after="0"/>
      </w:pPr>
      <w:r w:rsidRPr="00523846">
        <w:t>Kurt Buttleman presented a timeline for implementation of new fees. CEC will review the final proposals in March.</w:t>
      </w:r>
    </w:p>
    <w:p w:rsidR="00856E24" w:rsidRPr="00523846" w:rsidRDefault="00856E24">
      <w:pPr>
        <w:rPr>
          <w:highlight w:val="yellow"/>
        </w:rPr>
      </w:pPr>
    </w:p>
    <w:p w:rsidR="009C68BA" w:rsidRPr="00FA5BF6" w:rsidRDefault="00777545" w:rsidP="00794B58">
      <w:pPr>
        <w:spacing w:after="0"/>
        <w:rPr>
          <w:b/>
        </w:rPr>
      </w:pPr>
      <w:r w:rsidRPr="00FA5BF6">
        <w:rPr>
          <w:b/>
        </w:rPr>
        <w:t>Accomplishments and Goals from district management team meeting</w:t>
      </w:r>
    </w:p>
    <w:p w:rsidR="00856E24" w:rsidRPr="00FA5BF6" w:rsidRDefault="009C68BA" w:rsidP="00794B58">
      <w:pPr>
        <w:spacing w:after="0"/>
      </w:pPr>
      <w:r w:rsidRPr="00FA5BF6">
        <w:t xml:space="preserve">The </w:t>
      </w:r>
      <w:r w:rsidR="0086362F" w:rsidRPr="00FA5BF6">
        <w:t xml:space="preserve">list will be </w:t>
      </w:r>
      <w:r w:rsidR="00FA5BF6">
        <w:t>shared with</w:t>
      </w:r>
      <w:r w:rsidRPr="00FA5BF6">
        <w:t xml:space="preserve"> participants and the g</w:t>
      </w:r>
      <w:r w:rsidR="0086362F" w:rsidRPr="00FA5BF6">
        <w:t xml:space="preserve">oals will be reviewed at the next Seattle </w:t>
      </w:r>
      <w:r w:rsidRPr="00FA5BF6">
        <w:t>Colleges</w:t>
      </w:r>
      <w:r w:rsidR="0086362F" w:rsidRPr="00FA5BF6">
        <w:t xml:space="preserve"> Leadership </w:t>
      </w:r>
      <w:r w:rsidRPr="00FA5BF6">
        <w:t xml:space="preserve">Team </w:t>
      </w:r>
      <w:r w:rsidR="0086362F" w:rsidRPr="00FA5BF6">
        <w:t xml:space="preserve">meeting. </w:t>
      </w:r>
    </w:p>
    <w:p w:rsidR="004457C2" w:rsidRDefault="004457C2">
      <w:bookmarkStart w:id="0" w:name="_GoBack"/>
      <w:bookmarkEnd w:id="0"/>
    </w:p>
    <w:sectPr w:rsidR="004457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BA" w:rsidRDefault="009C68BA" w:rsidP="009C68BA">
      <w:pPr>
        <w:spacing w:after="0" w:line="240" w:lineRule="auto"/>
      </w:pPr>
      <w:r>
        <w:separator/>
      </w:r>
    </w:p>
  </w:endnote>
  <w:endnote w:type="continuationSeparator" w:id="0">
    <w:p w:rsidR="009C68BA" w:rsidRDefault="009C68BA" w:rsidP="009C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219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BF6" w:rsidRDefault="00FA5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B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5BF6" w:rsidRDefault="00FA5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BA" w:rsidRDefault="009C68BA" w:rsidP="009C68BA">
      <w:pPr>
        <w:spacing w:after="0" w:line="240" w:lineRule="auto"/>
      </w:pPr>
      <w:r>
        <w:separator/>
      </w:r>
    </w:p>
  </w:footnote>
  <w:footnote w:type="continuationSeparator" w:id="0">
    <w:p w:rsidR="009C68BA" w:rsidRDefault="009C68BA" w:rsidP="009C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8BA" w:rsidRDefault="009C68BA" w:rsidP="009C68BA">
    <w:pPr>
      <w:jc w:val="center"/>
      <w:rPr>
        <w:b/>
      </w:rPr>
    </w:pPr>
    <w:r w:rsidRPr="00A82187">
      <w:rPr>
        <w:b/>
        <w:noProof/>
      </w:rPr>
      <w:drawing>
        <wp:inline distT="0" distB="0" distL="0" distR="0" wp14:anchorId="2EC05B5D" wp14:editId="247DBB08">
          <wp:extent cx="1809750" cy="1238250"/>
          <wp:effectExtent l="0" t="0" r="0" b="0"/>
          <wp:docPr id="1" name="Picture 1" descr="C:\Users\rhansen\AppData\Local\Microsoft\Windows\Temporary Internet Files\Content.Outlook\GM0KJWAP\SCD.LOGO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ansen\AppData\Local\Microsoft\Windows\Temporary Internet Files\Content.Outlook\GM0KJWAP\SCD.LOGO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8BA" w:rsidRDefault="009C68BA" w:rsidP="009C68BA">
    <w:pPr>
      <w:rPr>
        <w:b/>
      </w:rPr>
    </w:pPr>
  </w:p>
  <w:p w:rsidR="009C68BA" w:rsidRPr="00E952A6" w:rsidRDefault="009C68BA" w:rsidP="009C68BA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:rsidR="009C68BA" w:rsidRPr="00870F49" w:rsidRDefault="009C68BA" w:rsidP="009C68BA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  <w:p w:rsidR="009C68BA" w:rsidRPr="009C68BA" w:rsidRDefault="009C68BA" w:rsidP="009C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B0"/>
    <w:rsid w:val="000522BC"/>
    <w:rsid w:val="00072D5B"/>
    <w:rsid w:val="00165B54"/>
    <w:rsid w:val="003011BB"/>
    <w:rsid w:val="0035112F"/>
    <w:rsid w:val="003805B7"/>
    <w:rsid w:val="004457C2"/>
    <w:rsid w:val="004845C2"/>
    <w:rsid w:val="00523846"/>
    <w:rsid w:val="005A00C5"/>
    <w:rsid w:val="00653969"/>
    <w:rsid w:val="006B2AB0"/>
    <w:rsid w:val="006E2562"/>
    <w:rsid w:val="00777545"/>
    <w:rsid w:val="00794B58"/>
    <w:rsid w:val="00836546"/>
    <w:rsid w:val="00856E24"/>
    <w:rsid w:val="0086362F"/>
    <w:rsid w:val="008657E7"/>
    <w:rsid w:val="00907A31"/>
    <w:rsid w:val="009C68BA"/>
    <w:rsid w:val="00B61432"/>
    <w:rsid w:val="00BC765E"/>
    <w:rsid w:val="00E53E74"/>
    <w:rsid w:val="00F73AB7"/>
    <w:rsid w:val="00F93C82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D6E2"/>
  <w15:chartTrackingRefBased/>
  <w15:docId w15:val="{ACBC7BBD-103F-4CA3-8B89-F5829F9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BA"/>
  </w:style>
  <w:style w:type="paragraph" w:styleId="Footer">
    <w:name w:val="footer"/>
    <w:basedOn w:val="Normal"/>
    <w:link w:val="FooterChar"/>
    <w:uiPriority w:val="99"/>
    <w:unhideWhenUsed/>
    <w:rsid w:val="009C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A523043A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rhansen</dc:creator>
  <cp:keywords/>
  <dc:description/>
  <cp:lastModifiedBy>Hansen, Rebecca</cp:lastModifiedBy>
  <cp:revision>2</cp:revision>
  <dcterms:created xsi:type="dcterms:W3CDTF">2018-01-22T19:50:00Z</dcterms:created>
  <dcterms:modified xsi:type="dcterms:W3CDTF">2018-01-22T19:50:00Z</dcterms:modified>
</cp:coreProperties>
</file>