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AF5C8" w14:textId="77777777" w:rsidR="002F11D0" w:rsidRDefault="002F11D0" w:rsidP="00551056">
      <w:pPr>
        <w:jc w:val="center"/>
        <w:rPr>
          <w:b/>
        </w:rPr>
      </w:pPr>
    </w:p>
    <w:p w14:paraId="40C5EDB0" w14:textId="6888434E" w:rsidR="00127A1B" w:rsidRPr="001D78AE" w:rsidRDefault="00AA799D" w:rsidP="00551056">
      <w:pPr>
        <w:jc w:val="center"/>
        <w:rPr>
          <w:b/>
        </w:rPr>
      </w:pPr>
      <w:r w:rsidRPr="001D78AE">
        <w:rPr>
          <w:b/>
        </w:rPr>
        <w:t>Chancellor’s Executive Cabinet</w:t>
      </w:r>
    </w:p>
    <w:p w14:paraId="043C4140" w14:textId="784DE1F0" w:rsidR="00AA799D" w:rsidRDefault="00420081" w:rsidP="00AA799D">
      <w:pPr>
        <w:jc w:val="center"/>
      </w:pPr>
      <w:r>
        <w:t>9:00-</w:t>
      </w:r>
      <w:r w:rsidR="00EB0BB9">
        <w:t>1</w:t>
      </w:r>
      <w:r>
        <w:t>2</w:t>
      </w:r>
      <w:r w:rsidR="0056378E">
        <w:t>:00 p</w:t>
      </w:r>
      <w:r w:rsidR="00796A38">
        <w:t xml:space="preserve">.m., </w:t>
      </w:r>
      <w:r w:rsidR="00F7699D">
        <w:t>January 27</w:t>
      </w:r>
      <w:r w:rsidR="002B0342">
        <w:t>, 2020</w:t>
      </w:r>
    </w:p>
    <w:p w14:paraId="52FB8563" w14:textId="796AC6DA" w:rsidR="00A6715F" w:rsidRDefault="00F7699D" w:rsidP="005D64E2">
      <w:pPr>
        <w:jc w:val="center"/>
        <w:rPr>
          <w:rFonts w:ascii="Arial" w:hAnsi="Arial" w:cs="Arial"/>
          <w:color w:val="4D4D4D"/>
          <w:shd w:val="clear" w:color="auto" w:fill="FFFFFF"/>
        </w:rPr>
      </w:pPr>
      <w:proofErr w:type="spellStart"/>
      <w:r>
        <w:t>Siegal</w:t>
      </w:r>
      <w:proofErr w:type="spellEnd"/>
      <w:r>
        <w:t xml:space="preserve"> Center Boardroom</w:t>
      </w:r>
    </w:p>
    <w:p w14:paraId="1C5F6171" w14:textId="0F2770F6" w:rsidR="00420081" w:rsidRDefault="00EF4E02" w:rsidP="005D64E2">
      <w:pPr>
        <w:jc w:val="center"/>
      </w:pPr>
      <w:r>
        <w:rPr>
          <w:b/>
        </w:rPr>
        <w:t>Notes</w:t>
      </w:r>
    </w:p>
    <w:p w14:paraId="7C2FA65C" w14:textId="77777777" w:rsidR="00282A64" w:rsidRDefault="00282A64" w:rsidP="00577B02">
      <w:pPr>
        <w:pStyle w:val="ListParagraph"/>
        <w:ind w:left="0"/>
        <w:jc w:val="both"/>
      </w:pPr>
    </w:p>
    <w:p w14:paraId="1BBFB7F2" w14:textId="728F3D4D" w:rsidR="00420081" w:rsidRDefault="00577B02" w:rsidP="00577B02">
      <w:pPr>
        <w:pStyle w:val="ListParagraph"/>
        <w:ind w:left="0"/>
        <w:jc w:val="both"/>
      </w:pPr>
      <w:r>
        <w:t>Attendance: Kurt Buttleman, Andrea Insley, Jennifer Dixon, Earnest Phillips, Rosie Rimando-Chareunsap, Jennifer Strother, Sheila Edwards Lange, Malcolm Grothe, Warren Brown, Kerry Howell, Rebecca Hansen</w:t>
      </w:r>
    </w:p>
    <w:p w14:paraId="546EF757" w14:textId="4EB9A23F" w:rsidR="00577B02" w:rsidRPr="00577B02" w:rsidRDefault="00577B02" w:rsidP="00420081">
      <w:pPr>
        <w:pStyle w:val="ListParagraph"/>
        <w:ind w:left="1080"/>
        <w:jc w:val="both"/>
      </w:pPr>
    </w:p>
    <w:p w14:paraId="7C0EA899" w14:textId="17E4F605" w:rsidR="00AA799D" w:rsidRPr="00FF3683" w:rsidRDefault="00AA799D" w:rsidP="009D49B1">
      <w:pPr>
        <w:pStyle w:val="ListParagraph"/>
        <w:numPr>
          <w:ilvl w:val="0"/>
          <w:numId w:val="3"/>
        </w:numPr>
        <w:jc w:val="both"/>
        <w:rPr>
          <w:b/>
        </w:rPr>
      </w:pPr>
      <w:r w:rsidRPr="00FF3683">
        <w:rPr>
          <w:b/>
        </w:rPr>
        <w:t xml:space="preserve">Standing </w:t>
      </w:r>
      <w:r w:rsidR="001D78AE" w:rsidRPr="00FF3683">
        <w:rPr>
          <w:b/>
        </w:rPr>
        <w:t>Issues/Updates</w:t>
      </w:r>
      <w:r w:rsidRPr="00FF3683">
        <w:rPr>
          <w:b/>
        </w:rPr>
        <w:t>:</w:t>
      </w:r>
    </w:p>
    <w:p w14:paraId="36A35957" w14:textId="4A37D2FD" w:rsidR="00581640" w:rsidRDefault="00581640" w:rsidP="006B7DA3">
      <w:pPr>
        <w:pStyle w:val="ListParagraph"/>
        <w:numPr>
          <w:ilvl w:val="0"/>
          <w:numId w:val="1"/>
        </w:numPr>
        <w:jc w:val="both"/>
      </w:pPr>
      <w:r>
        <w:t xml:space="preserve">Review of Notes from </w:t>
      </w:r>
      <w:r w:rsidR="00F7699D">
        <w:t>January 13</w:t>
      </w:r>
      <w:r>
        <w:t xml:space="preserve"> </w:t>
      </w:r>
    </w:p>
    <w:p w14:paraId="5AA6026F" w14:textId="081095AA" w:rsidR="00577B02" w:rsidRDefault="00577B02" w:rsidP="00577B02">
      <w:pPr>
        <w:pStyle w:val="ListParagraph"/>
        <w:ind w:left="0"/>
        <w:jc w:val="both"/>
      </w:pPr>
      <w:r>
        <w:t>The notes</w:t>
      </w:r>
      <w:r w:rsidR="00EF4E02">
        <w:t xml:space="preserve"> were reviewed and they</w:t>
      </w:r>
      <w:r>
        <w:t xml:space="preserve"> will be posted. </w:t>
      </w:r>
    </w:p>
    <w:p w14:paraId="65ACB702" w14:textId="77777777" w:rsidR="00577B02" w:rsidRDefault="00577B02" w:rsidP="00577B02">
      <w:pPr>
        <w:pStyle w:val="ListParagraph"/>
        <w:ind w:left="1080"/>
        <w:jc w:val="both"/>
      </w:pPr>
    </w:p>
    <w:p w14:paraId="0E67585B" w14:textId="3BBDC79A" w:rsidR="001A3F75" w:rsidRDefault="001A3F75" w:rsidP="00796A38">
      <w:pPr>
        <w:pStyle w:val="ListParagraph"/>
        <w:numPr>
          <w:ilvl w:val="0"/>
          <w:numId w:val="1"/>
        </w:numPr>
        <w:jc w:val="both"/>
      </w:pPr>
      <w:r>
        <w:t xml:space="preserve">Budget </w:t>
      </w:r>
    </w:p>
    <w:p w14:paraId="3247ECA7" w14:textId="3EE2457E" w:rsidR="00577B02" w:rsidRDefault="00577B02" w:rsidP="00577B02">
      <w:pPr>
        <w:pStyle w:val="ListParagraph"/>
        <w:ind w:left="0"/>
        <w:jc w:val="both"/>
      </w:pPr>
      <w:r>
        <w:t xml:space="preserve">Jennifer Strother summarized the budget report </w:t>
      </w:r>
      <w:r w:rsidR="00754A12">
        <w:t>through December 31, 2019</w:t>
      </w:r>
      <w:r>
        <w:t>. International convers</w:t>
      </w:r>
      <w:r w:rsidR="00EF4E02">
        <w:t>ion will occur in January. The B</w:t>
      </w:r>
      <w:r>
        <w:t xml:space="preserve">oard </w:t>
      </w:r>
      <w:r w:rsidR="00EF4E02">
        <w:t xml:space="preserve">of Trustees </w:t>
      </w:r>
      <w:r>
        <w:t>study session in February will include a presentation on the budget</w:t>
      </w:r>
      <w:r w:rsidR="00EF4E02">
        <w:t>, enrollment</w:t>
      </w:r>
      <w:r>
        <w:t xml:space="preserve"> and the projection model. </w:t>
      </w:r>
      <w:r w:rsidR="003C4EA7">
        <w:t xml:space="preserve">The financial statement audit begins this week. </w:t>
      </w:r>
    </w:p>
    <w:p w14:paraId="3E7DDCE8" w14:textId="77777777" w:rsidR="00577B02" w:rsidRDefault="00577B02" w:rsidP="00577B02">
      <w:pPr>
        <w:pStyle w:val="ListParagraph"/>
        <w:ind w:left="2340"/>
        <w:jc w:val="both"/>
      </w:pPr>
    </w:p>
    <w:p w14:paraId="34B07989" w14:textId="29A7D819" w:rsidR="006B7DA3" w:rsidRDefault="007B382F" w:rsidP="00796A38">
      <w:pPr>
        <w:pStyle w:val="ListParagraph"/>
        <w:numPr>
          <w:ilvl w:val="0"/>
          <w:numId w:val="1"/>
        </w:numPr>
        <w:jc w:val="both"/>
      </w:pPr>
      <w:r>
        <w:t>Seattle Pathways</w:t>
      </w:r>
      <w:r w:rsidR="006B7DA3">
        <w:t xml:space="preserve"> </w:t>
      </w:r>
    </w:p>
    <w:p w14:paraId="30004EFE" w14:textId="77777777" w:rsidR="00EF4E02" w:rsidRDefault="003C4EA7" w:rsidP="003C4EA7">
      <w:pPr>
        <w:pStyle w:val="ListParagraph"/>
        <w:ind w:left="0"/>
        <w:jc w:val="both"/>
      </w:pPr>
      <w:r>
        <w:t xml:space="preserve">Earnest Phillips reported on mapping </w:t>
      </w:r>
      <w:r w:rsidR="00EF4E02">
        <w:t xml:space="preserve">college </w:t>
      </w:r>
      <w:r>
        <w:t xml:space="preserve">programs to </w:t>
      </w:r>
      <w:r w:rsidR="00EF4E02">
        <w:t xml:space="preserve">the </w:t>
      </w:r>
      <w:r>
        <w:t xml:space="preserve">areas of study. </w:t>
      </w:r>
    </w:p>
    <w:p w14:paraId="26B22F20" w14:textId="77777777" w:rsidR="00EF4E02" w:rsidRDefault="00EF4E02" w:rsidP="003C4EA7">
      <w:pPr>
        <w:pStyle w:val="ListParagraph"/>
        <w:ind w:left="0"/>
        <w:jc w:val="both"/>
      </w:pPr>
    </w:p>
    <w:p w14:paraId="5B76D262" w14:textId="1035800A" w:rsidR="003C4EA7" w:rsidRDefault="003C4EA7" w:rsidP="003C4EA7">
      <w:pPr>
        <w:pStyle w:val="ListParagraph"/>
        <w:ind w:left="0"/>
        <w:jc w:val="both"/>
      </w:pPr>
      <w:r>
        <w:t>CEC discussed plans for spending the state</w:t>
      </w:r>
      <w:r w:rsidR="00EF4E02">
        <w:t xml:space="preserve"> allocated money for Pathways. Kurt Buttleman reported that t</w:t>
      </w:r>
      <w:r>
        <w:t xml:space="preserve">he </w:t>
      </w:r>
      <w:r w:rsidR="000007D1">
        <w:t>lead</w:t>
      </w:r>
      <w:r>
        <w:t xml:space="preserve"> team for the district is developing a budget for districtwide initiatives. </w:t>
      </w:r>
      <w:r w:rsidR="003524EC">
        <w:t>That list of priorities and budget request</w:t>
      </w:r>
      <w:r w:rsidR="00EF4E02">
        <w:t>s</w:t>
      </w:r>
      <w:r w:rsidR="003524EC">
        <w:t xml:space="preserve"> will come to CEC in March.</w:t>
      </w:r>
      <w:r w:rsidR="00754A12">
        <w:t xml:space="preserve"> </w:t>
      </w:r>
      <w:r w:rsidR="00EF4E02">
        <w:t>CEC</w:t>
      </w:r>
      <w:r w:rsidR="00754A12">
        <w:t xml:space="preserve"> </w:t>
      </w:r>
      <w:r w:rsidR="00EF4E02">
        <w:t>also discussed</w:t>
      </w:r>
      <w:r w:rsidR="00754A12">
        <w:t xml:space="preserve"> the structure and priorities for advising. </w:t>
      </w:r>
    </w:p>
    <w:p w14:paraId="2B60DEF8" w14:textId="77777777" w:rsidR="003C4EA7" w:rsidRDefault="003C4EA7" w:rsidP="003C4EA7">
      <w:pPr>
        <w:pStyle w:val="ListParagraph"/>
        <w:ind w:left="1080"/>
        <w:jc w:val="both"/>
      </w:pPr>
    </w:p>
    <w:p w14:paraId="16516AE5" w14:textId="77777777" w:rsidR="00754A12" w:rsidRDefault="00AF3FA9" w:rsidP="00754A12">
      <w:pPr>
        <w:pStyle w:val="ListParagraph"/>
        <w:numPr>
          <w:ilvl w:val="0"/>
          <w:numId w:val="1"/>
        </w:numPr>
        <w:jc w:val="both"/>
      </w:pPr>
      <w:proofErr w:type="spellStart"/>
      <w:r>
        <w:t>ctcLink</w:t>
      </w:r>
      <w:proofErr w:type="spellEnd"/>
      <w:r>
        <w:t xml:space="preserve"> </w:t>
      </w:r>
    </w:p>
    <w:p w14:paraId="2657F495" w14:textId="070CACB1" w:rsidR="003E70BB" w:rsidRDefault="00754A12" w:rsidP="00761D3B">
      <w:pPr>
        <w:pStyle w:val="ListParagraph"/>
        <w:ind w:left="0"/>
        <w:jc w:val="both"/>
      </w:pPr>
      <w:r>
        <w:t xml:space="preserve">Kurt Buttleman presented the </w:t>
      </w:r>
      <w:r w:rsidR="00EF4E02">
        <w:t>status report</w:t>
      </w:r>
      <w:r>
        <w:t xml:space="preserve"> as of 1/17/20. </w:t>
      </w:r>
    </w:p>
    <w:p w14:paraId="56D1DD02" w14:textId="1A87F537" w:rsidR="00577B02" w:rsidRDefault="00577B02" w:rsidP="00577B02">
      <w:pPr>
        <w:pStyle w:val="ListParagraph"/>
        <w:ind w:left="1800"/>
        <w:jc w:val="both"/>
      </w:pPr>
    </w:p>
    <w:p w14:paraId="62DE43EE" w14:textId="6CD70A0E" w:rsidR="00577B02" w:rsidRDefault="001D077E" w:rsidP="003C4EA7">
      <w:pPr>
        <w:pStyle w:val="ListParagraph"/>
        <w:numPr>
          <w:ilvl w:val="0"/>
          <w:numId w:val="1"/>
        </w:numPr>
        <w:jc w:val="both"/>
      </w:pPr>
      <w:r>
        <w:t>Seattle Promise</w:t>
      </w:r>
      <w:r w:rsidR="00796A38">
        <w:t xml:space="preserve"> </w:t>
      </w:r>
    </w:p>
    <w:p w14:paraId="1C5AE064" w14:textId="7BC6EC9C" w:rsidR="00EF4E02" w:rsidRDefault="00EF4E02" w:rsidP="00761D3B">
      <w:pPr>
        <w:pStyle w:val="ListParagraph"/>
        <w:ind w:left="0"/>
        <w:jc w:val="both"/>
      </w:pPr>
      <w:r>
        <w:t>Kurt Buttleman reported that c</w:t>
      </w:r>
      <w:r w:rsidR="00761D3B">
        <w:t>harter schools have</w:t>
      </w:r>
      <w:r>
        <w:t xml:space="preserve"> inquired </w:t>
      </w:r>
      <w:r w:rsidR="00761D3B">
        <w:t>ab</w:t>
      </w:r>
      <w:r>
        <w:t>out student access to Promise and that t</w:t>
      </w:r>
      <w:r w:rsidR="00761D3B">
        <w:t>he ci</w:t>
      </w:r>
      <w:r>
        <w:t>ty will determine eligibility. He also reported that the O</w:t>
      </w:r>
      <w:r w:rsidR="00761D3B">
        <w:t xml:space="preserve">pportunity Promise program continues to </w:t>
      </w:r>
      <w:r>
        <w:t>prepare for expansion</w:t>
      </w:r>
      <w:r w:rsidR="00761D3B">
        <w:t xml:space="preserve"> this summer. </w:t>
      </w:r>
    </w:p>
    <w:p w14:paraId="0DD981E3" w14:textId="77777777" w:rsidR="00EF4E02" w:rsidRDefault="00EF4E02" w:rsidP="00761D3B">
      <w:pPr>
        <w:pStyle w:val="ListParagraph"/>
        <w:ind w:left="0"/>
        <w:jc w:val="both"/>
      </w:pPr>
    </w:p>
    <w:p w14:paraId="10A9BB71" w14:textId="4B0E0D22" w:rsidR="00761D3B" w:rsidRDefault="00761D3B" w:rsidP="00761D3B">
      <w:pPr>
        <w:pStyle w:val="ListParagraph"/>
        <w:ind w:left="0"/>
        <w:jc w:val="both"/>
      </w:pPr>
      <w:r>
        <w:t>More than 1300</w:t>
      </w:r>
      <w:r w:rsidR="00EF4E02">
        <w:t xml:space="preserve"> Promise</w:t>
      </w:r>
      <w:r>
        <w:t xml:space="preserve"> applications have been submitted for </w:t>
      </w:r>
      <w:proofErr w:type="gramStart"/>
      <w:r>
        <w:t>Fall</w:t>
      </w:r>
      <w:proofErr w:type="gramEnd"/>
      <w:r>
        <w:t xml:space="preserve"> 2020. April 1 is the deadline for current Promise students and applicants to</w:t>
      </w:r>
      <w:r w:rsidR="00EF4E02">
        <w:t xml:space="preserve"> choose which college they will attend.</w:t>
      </w:r>
    </w:p>
    <w:p w14:paraId="751AB8F9" w14:textId="1D3730AE" w:rsidR="00282A64" w:rsidRDefault="00282A64" w:rsidP="00761D3B">
      <w:pPr>
        <w:pStyle w:val="ListParagraph"/>
        <w:ind w:left="0"/>
        <w:jc w:val="both"/>
      </w:pPr>
    </w:p>
    <w:p w14:paraId="69533F60" w14:textId="39B3409C" w:rsidR="00282A64" w:rsidRDefault="00282A64" w:rsidP="00761D3B">
      <w:pPr>
        <w:pStyle w:val="ListParagraph"/>
        <w:ind w:left="0"/>
        <w:jc w:val="both"/>
      </w:pPr>
    </w:p>
    <w:p w14:paraId="2CC26861" w14:textId="77777777" w:rsidR="00282A64" w:rsidRDefault="00282A64" w:rsidP="00761D3B">
      <w:pPr>
        <w:pStyle w:val="ListParagraph"/>
        <w:ind w:left="0"/>
        <w:jc w:val="both"/>
      </w:pPr>
    </w:p>
    <w:p w14:paraId="65861C6B" w14:textId="77777777" w:rsidR="00577B02" w:rsidRDefault="00577B02" w:rsidP="00577B02">
      <w:pPr>
        <w:pStyle w:val="ListParagraph"/>
        <w:ind w:left="1080"/>
        <w:jc w:val="both"/>
      </w:pPr>
    </w:p>
    <w:p w14:paraId="50E9E3DC" w14:textId="6CE66A4A" w:rsidR="006A226E" w:rsidRDefault="006A226E" w:rsidP="00796A38">
      <w:pPr>
        <w:pStyle w:val="ListParagraph"/>
        <w:numPr>
          <w:ilvl w:val="0"/>
          <w:numId w:val="1"/>
        </w:numPr>
        <w:jc w:val="both"/>
      </w:pPr>
      <w:r>
        <w:t>AFT Seattle Negotiation</w:t>
      </w:r>
      <w:r w:rsidR="00604D8E">
        <w:t>s</w:t>
      </w:r>
      <w:r w:rsidR="003C4EA7">
        <w:t xml:space="preserve"> Update</w:t>
      </w:r>
    </w:p>
    <w:p w14:paraId="5E889317" w14:textId="4B89FBD9" w:rsidR="0098349F" w:rsidRDefault="0098349F" w:rsidP="0098349F">
      <w:pPr>
        <w:pStyle w:val="ListParagraph"/>
        <w:ind w:left="0"/>
        <w:jc w:val="both"/>
      </w:pPr>
      <w:r>
        <w:t xml:space="preserve">Jennifer Dixon reported on negotiations for Nursing Educator funds and the full contract negotiations. The next session is scheduled for February 20. </w:t>
      </w:r>
    </w:p>
    <w:p w14:paraId="5C272268" w14:textId="77777777" w:rsidR="00577B02" w:rsidRDefault="00577B02" w:rsidP="00577B02">
      <w:pPr>
        <w:pStyle w:val="ListParagraph"/>
        <w:ind w:left="1080"/>
        <w:jc w:val="both"/>
      </w:pPr>
    </w:p>
    <w:p w14:paraId="5180C108" w14:textId="095AE2B6" w:rsidR="00937A32" w:rsidRPr="001807DA" w:rsidRDefault="00E313CF" w:rsidP="00431497">
      <w:pPr>
        <w:pStyle w:val="ListParagraph"/>
        <w:numPr>
          <w:ilvl w:val="0"/>
          <w:numId w:val="1"/>
        </w:numPr>
        <w:jc w:val="both"/>
      </w:pPr>
      <w:r>
        <w:t xml:space="preserve">College and District Division Updates </w:t>
      </w:r>
    </w:p>
    <w:p w14:paraId="1191CB33" w14:textId="1E6FFFCA" w:rsidR="00937A32" w:rsidRDefault="0098349F" w:rsidP="0098349F">
      <w:pPr>
        <w:pStyle w:val="ListParagraph"/>
        <w:ind w:left="0"/>
        <w:jc w:val="both"/>
      </w:pPr>
      <w:r w:rsidRPr="0098349F">
        <w:t xml:space="preserve">Earnest Phillips </w:t>
      </w:r>
      <w:r>
        <w:t>repor</w:t>
      </w:r>
      <w:r w:rsidR="00EF4E02">
        <w:t xml:space="preserve">ted on a successful MLK event. </w:t>
      </w:r>
      <w:r w:rsidR="00282A64">
        <w:t>He shared that the</w:t>
      </w:r>
      <w:r>
        <w:t xml:space="preserve"> district website is under development and will be rolled out this spring. North’s program pages will </w:t>
      </w:r>
      <w:r w:rsidR="00EF4E02">
        <w:t xml:space="preserve">also </w:t>
      </w:r>
      <w:r>
        <w:t xml:space="preserve">be dynamic this spring. </w:t>
      </w:r>
      <w:r w:rsidR="00282A64">
        <w:t xml:space="preserve">Earnest reminded CEC that </w:t>
      </w:r>
      <w:r w:rsidR="00EF4E02">
        <w:t xml:space="preserve">Commencement is on June 25. </w:t>
      </w:r>
      <w:r>
        <w:t xml:space="preserve">A commencement presentation/proposal will be coming to CEC soon. </w:t>
      </w:r>
      <w:r w:rsidR="002E249A">
        <w:t xml:space="preserve">A social media campaign targeting working adults will </w:t>
      </w:r>
      <w:r w:rsidR="00EF4E02">
        <w:t xml:space="preserve">also </w:t>
      </w:r>
      <w:r w:rsidR="002E249A">
        <w:t xml:space="preserve">launch soon. </w:t>
      </w:r>
    </w:p>
    <w:p w14:paraId="2556E46E" w14:textId="118622C3" w:rsidR="0098349F" w:rsidRDefault="0098349F" w:rsidP="0098349F">
      <w:pPr>
        <w:pStyle w:val="ListParagraph"/>
        <w:ind w:left="0"/>
        <w:jc w:val="both"/>
      </w:pPr>
    </w:p>
    <w:p w14:paraId="61F03B4D" w14:textId="713BF7DC" w:rsidR="0098349F" w:rsidRPr="0098349F" w:rsidRDefault="0098349F" w:rsidP="0098349F">
      <w:pPr>
        <w:pStyle w:val="ListParagraph"/>
        <w:ind w:left="0"/>
        <w:jc w:val="both"/>
      </w:pPr>
      <w:r>
        <w:t xml:space="preserve">Kerry Howell reported that the Foundation Development Committee meets today. Case Statement materials will be presented to CEC </w:t>
      </w:r>
      <w:r w:rsidR="00EF4E02">
        <w:t xml:space="preserve">and the Board of Trustees </w:t>
      </w:r>
      <w:r>
        <w:t xml:space="preserve">soon. </w:t>
      </w:r>
    </w:p>
    <w:p w14:paraId="29744E92" w14:textId="77777777" w:rsidR="0098349F" w:rsidRDefault="0098349F" w:rsidP="00EB73D4">
      <w:pPr>
        <w:pStyle w:val="ListParagraph"/>
        <w:ind w:left="1080"/>
        <w:jc w:val="both"/>
        <w:rPr>
          <w:b/>
        </w:rPr>
      </w:pPr>
    </w:p>
    <w:p w14:paraId="4F8AC55D" w14:textId="77777777" w:rsidR="003524EC" w:rsidRDefault="00420081" w:rsidP="003524EC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Action Items</w:t>
      </w:r>
    </w:p>
    <w:p w14:paraId="1E01A6D7" w14:textId="01220128" w:rsidR="00A84C40" w:rsidRPr="002E249A" w:rsidRDefault="00A84C40" w:rsidP="003524EC">
      <w:pPr>
        <w:pStyle w:val="ListParagraph"/>
        <w:numPr>
          <w:ilvl w:val="1"/>
          <w:numId w:val="3"/>
        </w:numPr>
        <w:jc w:val="both"/>
        <w:rPr>
          <w:b/>
        </w:rPr>
      </w:pPr>
      <w:r w:rsidRPr="00A84C40">
        <w:t>Procedure 253, Suspend</w:t>
      </w:r>
      <w:r w:rsidR="002E249A">
        <w:t xml:space="preserve">ed Operations </w:t>
      </w:r>
    </w:p>
    <w:p w14:paraId="2FE42D62" w14:textId="2B9821C2" w:rsidR="002E249A" w:rsidRPr="002E249A" w:rsidRDefault="002E249A" w:rsidP="002E249A">
      <w:pPr>
        <w:pStyle w:val="ListParagraph"/>
        <w:ind w:left="0"/>
        <w:jc w:val="both"/>
      </w:pPr>
      <w:r w:rsidRPr="002E249A">
        <w:t>Jennifer Dixon presented revisions to the procedure.</w:t>
      </w:r>
      <w:r>
        <w:t xml:space="preserve"> This will be </w:t>
      </w:r>
      <w:r w:rsidR="00572EF5">
        <w:t xml:space="preserve">reviewed </w:t>
      </w:r>
      <w:r w:rsidR="00EF4E02">
        <w:t>by Earnest Phillips</w:t>
      </w:r>
      <w:r w:rsidR="00572EF5">
        <w:t xml:space="preserve"> and shared with</w:t>
      </w:r>
      <w:r>
        <w:t xml:space="preserve"> the president’s cabinets </w:t>
      </w:r>
      <w:r w:rsidR="00EF4E02">
        <w:t>to be</w:t>
      </w:r>
      <w:r>
        <w:t xml:space="preserve"> brought back to CEC for approval. </w:t>
      </w:r>
    </w:p>
    <w:p w14:paraId="3F2A0DEF" w14:textId="77777777" w:rsidR="002E249A" w:rsidRPr="003524EC" w:rsidRDefault="002E249A" w:rsidP="002E249A">
      <w:pPr>
        <w:pStyle w:val="ListParagraph"/>
        <w:ind w:left="1440"/>
        <w:jc w:val="both"/>
        <w:rPr>
          <w:b/>
        </w:rPr>
      </w:pPr>
    </w:p>
    <w:p w14:paraId="67DE3D0F" w14:textId="6F269CF5" w:rsidR="00EF6308" w:rsidRPr="00A84C40" w:rsidRDefault="00EF6308" w:rsidP="003524EC">
      <w:pPr>
        <w:pStyle w:val="ListParagraph"/>
        <w:numPr>
          <w:ilvl w:val="1"/>
          <w:numId w:val="3"/>
        </w:numPr>
        <w:jc w:val="both"/>
      </w:pPr>
      <w:r>
        <w:t xml:space="preserve">Procedure 670, Grants and Contracts </w:t>
      </w:r>
    </w:p>
    <w:p w14:paraId="6B03E80F" w14:textId="5C4B7BA2" w:rsidR="00F7699D" w:rsidRPr="00572EF5" w:rsidRDefault="00572EF5" w:rsidP="00572EF5">
      <w:pPr>
        <w:pStyle w:val="ListParagraph"/>
        <w:ind w:left="0"/>
        <w:jc w:val="both"/>
      </w:pPr>
      <w:r>
        <w:t>Jennif</w:t>
      </w:r>
      <w:r w:rsidRPr="00572EF5">
        <w:t xml:space="preserve">er Strother presented revisions to the procedure. </w:t>
      </w:r>
      <w:r>
        <w:t xml:space="preserve">This will come back for CEC review again. </w:t>
      </w:r>
    </w:p>
    <w:p w14:paraId="211B2452" w14:textId="77777777" w:rsidR="00572EF5" w:rsidRDefault="00572EF5" w:rsidP="00420081">
      <w:pPr>
        <w:pStyle w:val="ListParagraph"/>
        <w:ind w:left="1080"/>
        <w:jc w:val="both"/>
        <w:rPr>
          <w:b/>
        </w:rPr>
      </w:pPr>
    </w:p>
    <w:p w14:paraId="7C09707C" w14:textId="4F2B7CF1" w:rsidR="00937A32" w:rsidRDefault="00CC558E" w:rsidP="003524EC">
      <w:pPr>
        <w:pStyle w:val="ListParagraph"/>
        <w:numPr>
          <w:ilvl w:val="0"/>
          <w:numId w:val="3"/>
        </w:numPr>
        <w:jc w:val="both"/>
        <w:rPr>
          <w:b/>
        </w:rPr>
      </w:pPr>
      <w:r w:rsidRPr="00FF3683">
        <w:rPr>
          <w:b/>
        </w:rPr>
        <w:t>Operational Issues</w:t>
      </w:r>
    </w:p>
    <w:p w14:paraId="4B37E5E1" w14:textId="3404E9A7" w:rsidR="00AA7801" w:rsidRDefault="00F7699D" w:rsidP="003524EC">
      <w:pPr>
        <w:pStyle w:val="ListParagraph"/>
        <w:numPr>
          <w:ilvl w:val="1"/>
          <w:numId w:val="3"/>
        </w:numPr>
        <w:jc w:val="both"/>
      </w:pPr>
      <w:r>
        <w:t xml:space="preserve">Seattle Colleges Enrollment, Demographic, and Environmental Trends </w:t>
      </w:r>
    </w:p>
    <w:p w14:paraId="3B848BE0" w14:textId="07330593" w:rsidR="00572EF5" w:rsidRDefault="00572EF5" w:rsidP="00572EF5">
      <w:pPr>
        <w:pStyle w:val="ListParagraph"/>
        <w:ind w:left="0"/>
        <w:jc w:val="both"/>
      </w:pPr>
      <w:r>
        <w:t xml:space="preserve">Rosie Rimando-Chareunsap </w:t>
      </w:r>
      <w:r w:rsidR="00EF4E02">
        <w:t xml:space="preserve">informed CEC that </w:t>
      </w:r>
      <w:proofErr w:type="spellStart"/>
      <w:r w:rsidR="00EF4E02">
        <w:t>the</w:t>
      </w:r>
      <w:proofErr w:type="spellEnd"/>
      <w:r w:rsidR="00EF4E02">
        <w:t xml:space="preserve"> </w:t>
      </w:r>
      <w:r>
        <w:t xml:space="preserve">SEEM committee report is due to the chancellor </w:t>
      </w:r>
      <w:r w:rsidR="00EF4E02">
        <w:t>in early February</w:t>
      </w:r>
      <w:r>
        <w:t xml:space="preserve">. The recommendations in that report will come to CEC. </w:t>
      </w:r>
      <w:r w:rsidR="00C91567">
        <w:t>Barb Childs, Beth Anderson, and Jenny</w:t>
      </w:r>
      <w:r w:rsidR="00EF4E02">
        <w:t xml:space="preserve"> Branstad</w:t>
      </w:r>
      <w:r w:rsidR="00C91567">
        <w:t xml:space="preserve"> presented the data gathered to inform SEEM planning and identified trends for program and enrollment growth. </w:t>
      </w:r>
    </w:p>
    <w:p w14:paraId="06A6472B" w14:textId="77777777" w:rsidR="00572EF5" w:rsidRDefault="00572EF5" w:rsidP="00572EF5">
      <w:pPr>
        <w:pStyle w:val="ListParagraph"/>
        <w:ind w:left="1440"/>
        <w:jc w:val="both"/>
      </w:pPr>
    </w:p>
    <w:p w14:paraId="0479F93A" w14:textId="1E2DADF1" w:rsidR="004D1668" w:rsidRDefault="004D1668" w:rsidP="004D1668">
      <w:pPr>
        <w:pStyle w:val="ListParagraph"/>
        <w:numPr>
          <w:ilvl w:val="1"/>
          <w:numId w:val="3"/>
        </w:numPr>
        <w:jc w:val="both"/>
      </w:pPr>
      <w:r>
        <w:t xml:space="preserve">EDI Leadership Team: </w:t>
      </w:r>
      <w:r w:rsidR="00A3751E">
        <w:t>Seattle Colleges Equity, Diversity,</w:t>
      </w:r>
      <w:r>
        <w:t xml:space="preserve"> Inclusion, and Community Plan </w:t>
      </w:r>
    </w:p>
    <w:p w14:paraId="0153DDE7" w14:textId="1A782B7B" w:rsidR="005A7597" w:rsidRPr="00A84C40" w:rsidRDefault="005A7597" w:rsidP="005A7597">
      <w:pPr>
        <w:pStyle w:val="ListParagraph"/>
        <w:ind w:left="0"/>
        <w:jc w:val="both"/>
      </w:pPr>
      <w:r>
        <w:t xml:space="preserve">The VPs of EDI joined CEC and presented the final </w:t>
      </w:r>
      <w:r w:rsidR="00EF4E02">
        <w:t xml:space="preserve">EDIC plan for CEC’s approval. The focus is on system changes and </w:t>
      </w:r>
      <w:r>
        <w:t>culture change across the organ</w:t>
      </w:r>
      <w:r w:rsidR="009B3185">
        <w:t>ization</w:t>
      </w:r>
      <w:r w:rsidR="00EF4E02">
        <w:t xml:space="preserve"> that address</w:t>
      </w:r>
      <w:r w:rsidR="009B3185">
        <w:t xml:space="preserve"> equity gaps and improv</w:t>
      </w:r>
      <w:r w:rsidR="00EF4E02">
        <w:t>e</w:t>
      </w:r>
      <w:r w:rsidR="009B3185">
        <w:t xml:space="preserve"> cultural competence. The</w:t>
      </w:r>
      <w:r w:rsidR="00EF4E02">
        <w:t xml:space="preserve"> EDI Leadership T</w:t>
      </w:r>
      <w:r w:rsidR="009B3185">
        <w:t xml:space="preserve">eam acts as consultants to the programming and initiatives that are happening across the colleges. </w:t>
      </w:r>
      <w:r w:rsidR="00AC7344">
        <w:t xml:space="preserve">CEC approved the plan. </w:t>
      </w:r>
    </w:p>
    <w:p w14:paraId="5243F4A8" w14:textId="49B4A407" w:rsidR="00F7699D" w:rsidRDefault="00F7699D" w:rsidP="00551056">
      <w:pPr>
        <w:pStyle w:val="ListParagraph"/>
        <w:ind w:left="1080"/>
        <w:rPr>
          <w:b/>
        </w:rPr>
      </w:pPr>
    </w:p>
    <w:p w14:paraId="32056A80" w14:textId="14D36EB2" w:rsidR="00282A64" w:rsidRDefault="00282A64" w:rsidP="00551056">
      <w:pPr>
        <w:pStyle w:val="ListParagraph"/>
        <w:ind w:left="1080"/>
        <w:rPr>
          <w:b/>
        </w:rPr>
      </w:pPr>
    </w:p>
    <w:p w14:paraId="0E4A4D00" w14:textId="5378C487" w:rsidR="00282A64" w:rsidRDefault="00282A64" w:rsidP="00551056">
      <w:pPr>
        <w:pStyle w:val="ListParagraph"/>
        <w:ind w:left="1080"/>
        <w:rPr>
          <w:b/>
        </w:rPr>
      </w:pPr>
    </w:p>
    <w:p w14:paraId="5B184C7A" w14:textId="4E3AD191" w:rsidR="00282A64" w:rsidRDefault="00282A64" w:rsidP="00551056">
      <w:pPr>
        <w:pStyle w:val="ListParagraph"/>
        <w:ind w:left="1080"/>
        <w:rPr>
          <w:b/>
        </w:rPr>
      </w:pPr>
    </w:p>
    <w:p w14:paraId="41867B12" w14:textId="5F2C41BF" w:rsidR="00282A64" w:rsidRDefault="00282A64" w:rsidP="00551056">
      <w:pPr>
        <w:pStyle w:val="ListParagraph"/>
        <w:ind w:left="1080"/>
        <w:rPr>
          <w:b/>
        </w:rPr>
      </w:pPr>
    </w:p>
    <w:p w14:paraId="3FE31EEB" w14:textId="77777777" w:rsidR="00282A64" w:rsidRPr="00EB73D4" w:rsidRDefault="00282A64" w:rsidP="00551056">
      <w:pPr>
        <w:pStyle w:val="ListParagraph"/>
        <w:ind w:left="1080"/>
        <w:rPr>
          <w:b/>
        </w:rPr>
      </w:pPr>
      <w:bookmarkStart w:id="0" w:name="_GoBack"/>
      <w:bookmarkEnd w:id="0"/>
    </w:p>
    <w:p w14:paraId="61D1EF93" w14:textId="33AF0A8A" w:rsidR="00BA3E02" w:rsidRDefault="00EB73D4" w:rsidP="003524EC">
      <w:pPr>
        <w:pStyle w:val="ListParagraph"/>
        <w:numPr>
          <w:ilvl w:val="0"/>
          <w:numId w:val="3"/>
        </w:numPr>
        <w:rPr>
          <w:b/>
        </w:rPr>
      </w:pPr>
      <w:r w:rsidRPr="00E0215A">
        <w:rPr>
          <w:b/>
        </w:rPr>
        <w:t>Personnel Requests</w:t>
      </w:r>
      <w:r w:rsidR="002E249A">
        <w:rPr>
          <w:b/>
        </w:rPr>
        <w:t xml:space="preserve"> </w:t>
      </w:r>
    </w:p>
    <w:p w14:paraId="7CA3E9CB" w14:textId="10B8D70B" w:rsidR="001807DA" w:rsidRDefault="00F7699D" w:rsidP="003524EC">
      <w:pPr>
        <w:pStyle w:val="ListParagraph"/>
        <w:numPr>
          <w:ilvl w:val="1"/>
          <w:numId w:val="3"/>
        </w:numPr>
      </w:pPr>
      <w:r>
        <w:t>Associate Human Resources Director (</w:t>
      </w:r>
      <w:proofErr w:type="spellStart"/>
      <w:r>
        <w:t>Siegal</w:t>
      </w:r>
      <w:proofErr w:type="spellEnd"/>
      <w:r>
        <w:t>)</w:t>
      </w:r>
    </w:p>
    <w:p w14:paraId="1E1E7287" w14:textId="3B371542" w:rsidR="00F7699D" w:rsidRDefault="00F7699D" w:rsidP="003524EC">
      <w:pPr>
        <w:pStyle w:val="ListParagraph"/>
        <w:numPr>
          <w:ilvl w:val="1"/>
          <w:numId w:val="3"/>
        </w:numPr>
      </w:pPr>
      <w:r>
        <w:t>Senior Research Analyst (</w:t>
      </w:r>
      <w:proofErr w:type="spellStart"/>
      <w:r>
        <w:t>Siegal</w:t>
      </w:r>
      <w:proofErr w:type="spellEnd"/>
      <w:r>
        <w:t>)</w:t>
      </w:r>
    </w:p>
    <w:p w14:paraId="4B374DF5" w14:textId="2A41CBE8" w:rsidR="00A84C40" w:rsidRDefault="00A84C40" w:rsidP="003524EC">
      <w:pPr>
        <w:pStyle w:val="ListParagraph"/>
        <w:numPr>
          <w:ilvl w:val="1"/>
          <w:numId w:val="3"/>
        </w:numPr>
      </w:pPr>
      <w:r>
        <w:t>Associate Dean, Healthcare and Human Services (Central)</w:t>
      </w:r>
    </w:p>
    <w:p w14:paraId="39385E05" w14:textId="464E646B" w:rsidR="003E70BB" w:rsidRDefault="003E70BB" w:rsidP="003524EC">
      <w:pPr>
        <w:pStyle w:val="ListParagraph"/>
        <w:numPr>
          <w:ilvl w:val="1"/>
          <w:numId w:val="3"/>
        </w:numPr>
      </w:pPr>
      <w:r>
        <w:t>Director, Safety and Security (Central)</w:t>
      </w:r>
    </w:p>
    <w:p w14:paraId="486F3C2E" w14:textId="53D27207" w:rsidR="003E70BB" w:rsidRDefault="003E70BB" w:rsidP="003524EC">
      <w:pPr>
        <w:pStyle w:val="ListParagraph"/>
        <w:numPr>
          <w:ilvl w:val="1"/>
          <w:numId w:val="3"/>
        </w:numPr>
      </w:pPr>
      <w:r>
        <w:t>Director, PACT (Central)</w:t>
      </w:r>
    </w:p>
    <w:p w14:paraId="4B6D5DCB" w14:textId="13AC634E" w:rsidR="003E70BB" w:rsidRDefault="003E70BB" w:rsidP="003524EC">
      <w:pPr>
        <w:pStyle w:val="ListParagraph"/>
        <w:numPr>
          <w:ilvl w:val="1"/>
          <w:numId w:val="3"/>
        </w:numPr>
      </w:pPr>
      <w:r>
        <w:t>Director, Learning Center Seattle (Central)</w:t>
      </w:r>
    </w:p>
    <w:p w14:paraId="6D6FDA99" w14:textId="4C159202" w:rsidR="00D93FE7" w:rsidRDefault="00AC7344" w:rsidP="00AC7344">
      <w:pPr>
        <w:pStyle w:val="ListParagraph"/>
        <w:ind w:left="0"/>
      </w:pPr>
      <w:r>
        <w:t xml:space="preserve">The positions </w:t>
      </w:r>
      <w:r w:rsidR="00282A64">
        <w:t>were reviewed and</w:t>
      </w:r>
      <w:r>
        <w:t xml:space="preserve"> approved to be posted. </w:t>
      </w:r>
    </w:p>
    <w:p w14:paraId="19B91935" w14:textId="77777777" w:rsidR="007B00BC" w:rsidRPr="00CA26EA" w:rsidRDefault="007B00BC" w:rsidP="00551056">
      <w:pPr>
        <w:pStyle w:val="ListParagraph"/>
        <w:ind w:left="1080"/>
      </w:pPr>
    </w:p>
    <w:p w14:paraId="630FBDF5" w14:textId="608FBEE5" w:rsidR="00EB73D4" w:rsidRPr="005A7597" w:rsidRDefault="00EB502D" w:rsidP="004A24BE">
      <w:pPr>
        <w:jc w:val="both"/>
      </w:pPr>
      <w:r w:rsidRPr="005A7597">
        <w:t xml:space="preserve">The </w:t>
      </w:r>
      <w:r w:rsidR="001A3F75" w:rsidRPr="005A7597">
        <w:t>next</w:t>
      </w:r>
      <w:r w:rsidR="00796A38" w:rsidRPr="005A7597">
        <w:t xml:space="preserve"> Executive Cabinet meeting is</w:t>
      </w:r>
      <w:r w:rsidR="001A3F75" w:rsidRPr="005A7597">
        <w:t xml:space="preserve"> </w:t>
      </w:r>
      <w:r w:rsidR="00F7699D" w:rsidRPr="005A7597">
        <w:t>February 10 at South</w:t>
      </w:r>
      <w:r w:rsidR="00420081" w:rsidRPr="005A7597">
        <w:t>.</w:t>
      </w:r>
    </w:p>
    <w:p w14:paraId="3237F728" w14:textId="7433D30E" w:rsidR="002B13FE" w:rsidRPr="00DA76B9" w:rsidRDefault="002B13FE" w:rsidP="00905CE2">
      <w:pPr>
        <w:rPr>
          <w:sz w:val="22"/>
          <w:szCs w:val="22"/>
        </w:rPr>
      </w:pPr>
    </w:p>
    <w:sectPr w:rsidR="002B13FE" w:rsidRPr="00DA76B9" w:rsidSect="00551056">
      <w:headerReference w:type="default" r:id="rId8"/>
      <w:pgSz w:w="12240" w:h="15840"/>
      <w:pgMar w:top="144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7B172" w14:textId="77777777" w:rsidR="00EF4E02" w:rsidRDefault="00EF4E02" w:rsidP="00B96558">
      <w:r>
        <w:separator/>
      </w:r>
    </w:p>
  </w:endnote>
  <w:endnote w:type="continuationSeparator" w:id="0">
    <w:p w14:paraId="55B0CF02" w14:textId="77777777" w:rsidR="00EF4E02" w:rsidRDefault="00EF4E02" w:rsidP="00B9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A5F4E" w14:textId="77777777" w:rsidR="00EF4E02" w:rsidRDefault="00EF4E02" w:rsidP="00B96558">
      <w:r>
        <w:separator/>
      </w:r>
    </w:p>
  </w:footnote>
  <w:footnote w:type="continuationSeparator" w:id="0">
    <w:p w14:paraId="778809E6" w14:textId="77777777" w:rsidR="00EF4E02" w:rsidRDefault="00EF4E02" w:rsidP="00B9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4EFF" w14:textId="77777777" w:rsidR="00EF4E02" w:rsidRDefault="00EF4E02" w:rsidP="00E0215A">
    <w:pPr>
      <w:jc w:val="center"/>
      <w:rPr>
        <w:b/>
      </w:rPr>
    </w:pPr>
    <w:r>
      <w:rPr>
        <w:b/>
        <w:noProof/>
      </w:rPr>
      <w:drawing>
        <wp:inline distT="0" distB="0" distL="0" distR="0" wp14:anchorId="49829872" wp14:editId="321F175F">
          <wp:extent cx="218440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 Logo Cen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EF710A" w14:textId="77777777" w:rsidR="00EF4E02" w:rsidRDefault="00EF4E02" w:rsidP="00E0215A">
    <w:pPr>
      <w:rPr>
        <w:b/>
      </w:rPr>
    </w:pPr>
  </w:p>
  <w:p w14:paraId="2BD075C2" w14:textId="77777777" w:rsidR="00EF4E02" w:rsidRPr="00E952A6" w:rsidRDefault="00EF4E02" w:rsidP="00E0215A">
    <w:pPr>
      <w:spacing w:after="40" w:line="259" w:lineRule="auto"/>
      <w:outlineLvl w:val="0"/>
      <w:rPr>
        <w:rFonts w:eastAsiaTheme="minorHAnsi"/>
        <w:b/>
        <w:sz w:val="20"/>
        <w:szCs w:val="20"/>
      </w:rPr>
    </w:pPr>
    <w:r w:rsidRPr="00E952A6">
      <w:rPr>
        <w:b/>
        <w:sz w:val="20"/>
        <w:szCs w:val="20"/>
      </w:rPr>
      <w:t xml:space="preserve">Mission </w:t>
    </w:r>
    <w:r w:rsidRPr="00E952A6">
      <w:rPr>
        <w:rFonts w:eastAsia="Times New Roman" w:cs="Times New Roman"/>
        <w:color w:val="000000"/>
        <w:sz w:val="20"/>
        <w:szCs w:val="20"/>
        <w:lang w:eastAsia="zh-CN"/>
      </w:rPr>
      <w:t>As an open-access learning institution, Seattle Colleges prepares each student for success in life and work, fostering a diverse, engaged, and dynamic community.</w:t>
    </w:r>
  </w:p>
  <w:p w14:paraId="0C4580E0" w14:textId="6C74AB16" w:rsidR="00EF4E02" w:rsidRPr="00870F49" w:rsidRDefault="00EF4E02" w:rsidP="00870F49">
    <w:pPr>
      <w:outlineLvl w:val="0"/>
      <w:rPr>
        <w:b/>
        <w:sz w:val="20"/>
        <w:szCs w:val="20"/>
      </w:rPr>
    </w:pPr>
    <w:r w:rsidRPr="00E952A6">
      <w:rPr>
        <w:b/>
        <w:sz w:val="20"/>
        <w:szCs w:val="20"/>
      </w:rPr>
      <w:t xml:space="preserve">Vision </w:t>
    </w:r>
    <w:r w:rsidRPr="00E952A6">
      <w:rPr>
        <w:sz w:val="20"/>
        <w:szCs w:val="20"/>
      </w:rPr>
      <w:t>Seattle Colleges is recognized as an exemplary learning institution that transforms lives, promotes equity, and enriches the community.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BF3"/>
    <w:multiLevelType w:val="hybridMultilevel"/>
    <w:tmpl w:val="C5A03554"/>
    <w:lvl w:ilvl="0" w:tplc="F0E2B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3A67CA"/>
    <w:multiLevelType w:val="hybridMultilevel"/>
    <w:tmpl w:val="9A1E0E36"/>
    <w:lvl w:ilvl="0" w:tplc="865ACB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4233A"/>
    <w:multiLevelType w:val="hybridMultilevel"/>
    <w:tmpl w:val="7EF060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B734E"/>
    <w:multiLevelType w:val="hybridMultilevel"/>
    <w:tmpl w:val="DA28B1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66381"/>
    <w:multiLevelType w:val="hybridMultilevel"/>
    <w:tmpl w:val="C23022BA"/>
    <w:lvl w:ilvl="0" w:tplc="A6CC8A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574425"/>
    <w:multiLevelType w:val="hybridMultilevel"/>
    <w:tmpl w:val="A686E0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547C85"/>
    <w:multiLevelType w:val="hybridMultilevel"/>
    <w:tmpl w:val="EA881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B5FC8"/>
    <w:multiLevelType w:val="hybridMultilevel"/>
    <w:tmpl w:val="902692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6F474E"/>
    <w:multiLevelType w:val="hybridMultilevel"/>
    <w:tmpl w:val="0A384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1961"/>
    <w:multiLevelType w:val="hybridMultilevel"/>
    <w:tmpl w:val="E27E91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A478D6"/>
    <w:multiLevelType w:val="hybridMultilevel"/>
    <w:tmpl w:val="B4E8D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F471B"/>
    <w:multiLevelType w:val="hybridMultilevel"/>
    <w:tmpl w:val="2F32E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52C71"/>
    <w:multiLevelType w:val="hybridMultilevel"/>
    <w:tmpl w:val="FFEA79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8677CF"/>
    <w:multiLevelType w:val="hybridMultilevel"/>
    <w:tmpl w:val="B858BE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4804E6"/>
    <w:multiLevelType w:val="hybridMultilevel"/>
    <w:tmpl w:val="67883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E56497"/>
    <w:multiLevelType w:val="hybridMultilevel"/>
    <w:tmpl w:val="4724BF90"/>
    <w:lvl w:ilvl="0" w:tplc="D3EEFED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99B067D"/>
    <w:multiLevelType w:val="hybridMultilevel"/>
    <w:tmpl w:val="C42EC11C"/>
    <w:lvl w:ilvl="0" w:tplc="C14AA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F2001"/>
    <w:multiLevelType w:val="hybridMultilevel"/>
    <w:tmpl w:val="7AD6EAD6"/>
    <w:lvl w:ilvl="0" w:tplc="3C4CA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1849CB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C1EE68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E6A82"/>
    <w:multiLevelType w:val="hybridMultilevel"/>
    <w:tmpl w:val="E9562FC0"/>
    <w:lvl w:ilvl="0" w:tplc="0EE857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8229A2"/>
    <w:multiLevelType w:val="hybridMultilevel"/>
    <w:tmpl w:val="5A04C02A"/>
    <w:lvl w:ilvl="0" w:tplc="8F6481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8C7687"/>
    <w:multiLevelType w:val="hybridMultilevel"/>
    <w:tmpl w:val="9B7A08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9D63CB"/>
    <w:multiLevelType w:val="hybridMultilevel"/>
    <w:tmpl w:val="6BC000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502D2B"/>
    <w:multiLevelType w:val="hybridMultilevel"/>
    <w:tmpl w:val="594AFE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A46C3A"/>
    <w:multiLevelType w:val="hybridMultilevel"/>
    <w:tmpl w:val="B5F8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E7618"/>
    <w:multiLevelType w:val="hybridMultilevel"/>
    <w:tmpl w:val="11E4A952"/>
    <w:lvl w:ilvl="0" w:tplc="2E2CA0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4C2903"/>
    <w:multiLevelType w:val="hybridMultilevel"/>
    <w:tmpl w:val="73645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4E676E"/>
    <w:multiLevelType w:val="hybridMultilevel"/>
    <w:tmpl w:val="34FE71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4D7E39"/>
    <w:multiLevelType w:val="hybridMultilevel"/>
    <w:tmpl w:val="BD085598"/>
    <w:lvl w:ilvl="0" w:tplc="484639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21"/>
  </w:num>
  <w:num w:numId="5">
    <w:abstractNumId w:val="12"/>
  </w:num>
  <w:num w:numId="6">
    <w:abstractNumId w:val="3"/>
  </w:num>
  <w:num w:numId="7">
    <w:abstractNumId w:val="13"/>
  </w:num>
  <w:num w:numId="8">
    <w:abstractNumId w:val="1"/>
  </w:num>
  <w:num w:numId="9">
    <w:abstractNumId w:val="6"/>
  </w:num>
  <w:num w:numId="10">
    <w:abstractNumId w:val="26"/>
  </w:num>
  <w:num w:numId="11">
    <w:abstractNumId w:val="25"/>
  </w:num>
  <w:num w:numId="12">
    <w:abstractNumId w:val="9"/>
  </w:num>
  <w:num w:numId="13">
    <w:abstractNumId w:val="7"/>
  </w:num>
  <w:num w:numId="14">
    <w:abstractNumId w:val="2"/>
  </w:num>
  <w:num w:numId="15">
    <w:abstractNumId w:val="19"/>
  </w:num>
  <w:num w:numId="16">
    <w:abstractNumId w:val="22"/>
  </w:num>
  <w:num w:numId="17">
    <w:abstractNumId w:val="24"/>
  </w:num>
  <w:num w:numId="18">
    <w:abstractNumId w:val="16"/>
  </w:num>
  <w:num w:numId="19">
    <w:abstractNumId w:val="14"/>
  </w:num>
  <w:num w:numId="20">
    <w:abstractNumId w:val="18"/>
  </w:num>
  <w:num w:numId="21">
    <w:abstractNumId w:val="11"/>
  </w:num>
  <w:num w:numId="22">
    <w:abstractNumId w:val="8"/>
  </w:num>
  <w:num w:numId="23">
    <w:abstractNumId w:val="10"/>
  </w:num>
  <w:num w:numId="24">
    <w:abstractNumId w:val="0"/>
  </w:num>
  <w:num w:numId="25">
    <w:abstractNumId w:val="23"/>
  </w:num>
  <w:num w:numId="26">
    <w:abstractNumId w:val="27"/>
  </w:num>
  <w:num w:numId="27">
    <w:abstractNumId w:val="15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7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9D"/>
    <w:rsid w:val="000007D1"/>
    <w:rsid w:val="00016CD4"/>
    <w:rsid w:val="00023D7F"/>
    <w:rsid w:val="00032A0C"/>
    <w:rsid w:val="000343AF"/>
    <w:rsid w:val="000370D0"/>
    <w:rsid w:val="00051DDF"/>
    <w:rsid w:val="00054714"/>
    <w:rsid w:val="0005682C"/>
    <w:rsid w:val="00056D27"/>
    <w:rsid w:val="00061A9D"/>
    <w:rsid w:val="00063C6C"/>
    <w:rsid w:val="0006573A"/>
    <w:rsid w:val="0009301E"/>
    <w:rsid w:val="000A171D"/>
    <w:rsid w:val="000A476D"/>
    <w:rsid w:val="000B3DEF"/>
    <w:rsid w:val="000B5948"/>
    <w:rsid w:val="000C163C"/>
    <w:rsid w:val="000C35B3"/>
    <w:rsid w:val="000D0F99"/>
    <w:rsid w:val="000D1127"/>
    <w:rsid w:val="000E035E"/>
    <w:rsid w:val="000F259F"/>
    <w:rsid w:val="00104307"/>
    <w:rsid w:val="00112D55"/>
    <w:rsid w:val="00114109"/>
    <w:rsid w:val="00122ADA"/>
    <w:rsid w:val="00124152"/>
    <w:rsid w:val="00124D3D"/>
    <w:rsid w:val="00127A1B"/>
    <w:rsid w:val="0013474D"/>
    <w:rsid w:val="001416D2"/>
    <w:rsid w:val="00141E33"/>
    <w:rsid w:val="00143094"/>
    <w:rsid w:val="00152569"/>
    <w:rsid w:val="00164E7D"/>
    <w:rsid w:val="00167C34"/>
    <w:rsid w:val="00175F7E"/>
    <w:rsid w:val="001807DA"/>
    <w:rsid w:val="00190F60"/>
    <w:rsid w:val="00196944"/>
    <w:rsid w:val="001A3F75"/>
    <w:rsid w:val="001A7A14"/>
    <w:rsid w:val="001B59BB"/>
    <w:rsid w:val="001C25B6"/>
    <w:rsid w:val="001C6E6D"/>
    <w:rsid w:val="001D077E"/>
    <w:rsid w:val="001D2EDA"/>
    <w:rsid w:val="001D5C85"/>
    <w:rsid w:val="001D78AE"/>
    <w:rsid w:val="001E0EA4"/>
    <w:rsid w:val="002120C7"/>
    <w:rsid w:val="002120FB"/>
    <w:rsid w:val="00212412"/>
    <w:rsid w:val="002142C7"/>
    <w:rsid w:val="00234581"/>
    <w:rsid w:val="002357E5"/>
    <w:rsid w:val="00241A0B"/>
    <w:rsid w:val="0024748A"/>
    <w:rsid w:val="002569AB"/>
    <w:rsid w:val="002572D0"/>
    <w:rsid w:val="00261A75"/>
    <w:rsid w:val="002626D5"/>
    <w:rsid w:val="00271057"/>
    <w:rsid w:val="002719B9"/>
    <w:rsid w:val="002734C2"/>
    <w:rsid w:val="00281F47"/>
    <w:rsid w:val="00282A64"/>
    <w:rsid w:val="0028616F"/>
    <w:rsid w:val="002904E7"/>
    <w:rsid w:val="002921E5"/>
    <w:rsid w:val="00294D47"/>
    <w:rsid w:val="002A156B"/>
    <w:rsid w:val="002A7FBE"/>
    <w:rsid w:val="002B0342"/>
    <w:rsid w:val="002B13FE"/>
    <w:rsid w:val="002B4956"/>
    <w:rsid w:val="002C2C0D"/>
    <w:rsid w:val="002C6B63"/>
    <w:rsid w:val="002D0A45"/>
    <w:rsid w:val="002D5455"/>
    <w:rsid w:val="002E249A"/>
    <w:rsid w:val="002F11D0"/>
    <w:rsid w:val="00300D51"/>
    <w:rsid w:val="003103C3"/>
    <w:rsid w:val="0031190E"/>
    <w:rsid w:val="00322219"/>
    <w:rsid w:val="0032595E"/>
    <w:rsid w:val="00326277"/>
    <w:rsid w:val="00326606"/>
    <w:rsid w:val="0033655C"/>
    <w:rsid w:val="00337885"/>
    <w:rsid w:val="003524EC"/>
    <w:rsid w:val="00355C72"/>
    <w:rsid w:val="00370233"/>
    <w:rsid w:val="0039537A"/>
    <w:rsid w:val="00397FB2"/>
    <w:rsid w:val="003A6640"/>
    <w:rsid w:val="003B1949"/>
    <w:rsid w:val="003B2813"/>
    <w:rsid w:val="003C4EA7"/>
    <w:rsid w:val="003D7D45"/>
    <w:rsid w:val="003E5EB4"/>
    <w:rsid w:val="003E70BB"/>
    <w:rsid w:val="003F2219"/>
    <w:rsid w:val="00405D4D"/>
    <w:rsid w:val="004078B4"/>
    <w:rsid w:val="00411C39"/>
    <w:rsid w:val="00420081"/>
    <w:rsid w:val="00420A78"/>
    <w:rsid w:val="004225C7"/>
    <w:rsid w:val="00431497"/>
    <w:rsid w:val="0043156D"/>
    <w:rsid w:val="00435E7F"/>
    <w:rsid w:val="004505B7"/>
    <w:rsid w:val="0046664B"/>
    <w:rsid w:val="00473C45"/>
    <w:rsid w:val="00475D46"/>
    <w:rsid w:val="004915A1"/>
    <w:rsid w:val="00493F89"/>
    <w:rsid w:val="00497DE4"/>
    <w:rsid w:val="004A13DA"/>
    <w:rsid w:val="004A24BE"/>
    <w:rsid w:val="004A564C"/>
    <w:rsid w:val="004B43C7"/>
    <w:rsid w:val="004B6721"/>
    <w:rsid w:val="004D1668"/>
    <w:rsid w:val="0050144C"/>
    <w:rsid w:val="00501811"/>
    <w:rsid w:val="00501BE5"/>
    <w:rsid w:val="00505B53"/>
    <w:rsid w:val="0051721B"/>
    <w:rsid w:val="005211AC"/>
    <w:rsid w:val="00527E96"/>
    <w:rsid w:val="0054370D"/>
    <w:rsid w:val="005445A5"/>
    <w:rsid w:val="00551056"/>
    <w:rsid w:val="00560051"/>
    <w:rsid w:val="00562EE2"/>
    <w:rsid w:val="0056378E"/>
    <w:rsid w:val="00572EF5"/>
    <w:rsid w:val="00573D31"/>
    <w:rsid w:val="00574BA9"/>
    <w:rsid w:val="00577B02"/>
    <w:rsid w:val="00581640"/>
    <w:rsid w:val="005830BC"/>
    <w:rsid w:val="00583288"/>
    <w:rsid w:val="0059090B"/>
    <w:rsid w:val="00592524"/>
    <w:rsid w:val="005966BE"/>
    <w:rsid w:val="005A0C43"/>
    <w:rsid w:val="005A7597"/>
    <w:rsid w:val="005A7FD0"/>
    <w:rsid w:val="005B1090"/>
    <w:rsid w:val="005B7492"/>
    <w:rsid w:val="005C30C1"/>
    <w:rsid w:val="005C33EA"/>
    <w:rsid w:val="005D27E2"/>
    <w:rsid w:val="005D64E2"/>
    <w:rsid w:val="005D7FE9"/>
    <w:rsid w:val="005F16D3"/>
    <w:rsid w:val="00604D8E"/>
    <w:rsid w:val="00611795"/>
    <w:rsid w:val="00642EC9"/>
    <w:rsid w:val="00645DF8"/>
    <w:rsid w:val="00651661"/>
    <w:rsid w:val="006517AC"/>
    <w:rsid w:val="00654494"/>
    <w:rsid w:val="00666FCC"/>
    <w:rsid w:val="0068615E"/>
    <w:rsid w:val="006A226E"/>
    <w:rsid w:val="006B6FA3"/>
    <w:rsid w:val="006B7DA3"/>
    <w:rsid w:val="006C216A"/>
    <w:rsid w:val="006C2DAE"/>
    <w:rsid w:val="006C4A66"/>
    <w:rsid w:val="006D0444"/>
    <w:rsid w:val="006D7F8E"/>
    <w:rsid w:val="006E6316"/>
    <w:rsid w:val="006E6DE9"/>
    <w:rsid w:val="006F3B05"/>
    <w:rsid w:val="00700553"/>
    <w:rsid w:val="00701654"/>
    <w:rsid w:val="007045B4"/>
    <w:rsid w:val="00707BFE"/>
    <w:rsid w:val="00712818"/>
    <w:rsid w:val="00713FCA"/>
    <w:rsid w:val="007217BB"/>
    <w:rsid w:val="00737084"/>
    <w:rsid w:val="0074190D"/>
    <w:rsid w:val="00742CE6"/>
    <w:rsid w:val="00751B40"/>
    <w:rsid w:val="00754A12"/>
    <w:rsid w:val="00754BEA"/>
    <w:rsid w:val="00761017"/>
    <w:rsid w:val="00761178"/>
    <w:rsid w:val="00761D3B"/>
    <w:rsid w:val="007647AF"/>
    <w:rsid w:val="00765A76"/>
    <w:rsid w:val="0076754E"/>
    <w:rsid w:val="007727A2"/>
    <w:rsid w:val="007760B7"/>
    <w:rsid w:val="0078267A"/>
    <w:rsid w:val="00783E86"/>
    <w:rsid w:val="007876D9"/>
    <w:rsid w:val="00796974"/>
    <w:rsid w:val="00796A38"/>
    <w:rsid w:val="007B00BC"/>
    <w:rsid w:val="007B382F"/>
    <w:rsid w:val="007B722E"/>
    <w:rsid w:val="007C099E"/>
    <w:rsid w:val="007C2D02"/>
    <w:rsid w:val="007C41B0"/>
    <w:rsid w:val="007C4579"/>
    <w:rsid w:val="007D10B5"/>
    <w:rsid w:val="007E0518"/>
    <w:rsid w:val="007E2138"/>
    <w:rsid w:val="00802184"/>
    <w:rsid w:val="00815DC3"/>
    <w:rsid w:val="00822BC6"/>
    <w:rsid w:val="008256AD"/>
    <w:rsid w:val="008263F2"/>
    <w:rsid w:val="00830188"/>
    <w:rsid w:val="0083298A"/>
    <w:rsid w:val="00835A0A"/>
    <w:rsid w:val="00841286"/>
    <w:rsid w:val="00844D4B"/>
    <w:rsid w:val="00864A3C"/>
    <w:rsid w:val="0086571D"/>
    <w:rsid w:val="00870F49"/>
    <w:rsid w:val="008A20C1"/>
    <w:rsid w:val="008A2422"/>
    <w:rsid w:val="008A7891"/>
    <w:rsid w:val="008A7D01"/>
    <w:rsid w:val="008C2869"/>
    <w:rsid w:val="008C306D"/>
    <w:rsid w:val="008C4BA9"/>
    <w:rsid w:val="008D4CD4"/>
    <w:rsid w:val="008D7E8F"/>
    <w:rsid w:val="008E512F"/>
    <w:rsid w:val="008E6124"/>
    <w:rsid w:val="008F61DB"/>
    <w:rsid w:val="008F6D53"/>
    <w:rsid w:val="009022FF"/>
    <w:rsid w:val="00905CE2"/>
    <w:rsid w:val="009068CB"/>
    <w:rsid w:val="00916714"/>
    <w:rsid w:val="00920973"/>
    <w:rsid w:val="00920C67"/>
    <w:rsid w:val="00937298"/>
    <w:rsid w:val="00937A32"/>
    <w:rsid w:val="00943FBB"/>
    <w:rsid w:val="00946A56"/>
    <w:rsid w:val="009509BE"/>
    <w:rsid w:val="00952517"/>
    <w:rsid w:val="0095517C"/>
    <w:rsid w:val="0095583A"/>
    <w:rsid w:val="00957036"/>
    <w:rsid w:val="00957EFA"/>
    <w:rsid w:val="0096127E"/>
    <w:rsid w:val="00964931"/>
    <w:rsid w:val="00971A0B"/>
    <w:rsid w:val="00977E61"/>
    <w:rsid w:val="00981955"/>
    <w:rsid w:val="0098205B"/>
    <w:rsid w:val="0098349F"/>
    <w:rsid w:val="00993973"/>
    <w:rsid w:val="009A165C"/>
    <w:rsid w:val="009B04FE"/>
    <w:rsid w:val="009B077A"/>
    <w:rsid w:val="009B3185"/>
    <w:rsid w:val="009C744B"/>
    <w:rsid w:val="009D49B1"/>
    <w:rsid w:val="00A01E03"/>
    <w:rsid w:val="00A05159"/>
    <w:rsid w:val="00A06A2B"/>
    <w:rsid w:val="00A13C71"/>
    <w:rsid w:val="00A14456"/>
    <w:rsid w:val="00A217D5"/>
    <w:rsid w:val="00A22B5A"/>
    <w:rsid w:val="00A25C65"/>
    <w:rsid w:val="00A32DE9"/>
    <w:rsid w:val="00A35025"/>
    <w:rsid w:val="00A3751E"/>
    <w:rsid w:val="00A55AE5"/>
    <w:rsid w:val="00A563B2"/>
    <w:rsid w:val="00A6715F"/>
    <w:rsid w:val="00A70081"/>
    <w:rsid w:val="00A760EF"/>
    <w:rsid w:val="00A82187"/>
    <w:rsid w:val="00A84C40"/>
    <w:rsid w:val="00A85466"/>
    <w:rsid w:val="00A870E3"/>
    <w:rsid w:val="00AA3E49"/>
    <w:rsid w:val="00AA4206"/>
    <w:rsid w:val="00AA458D"/>
    <w:rsid w:val="00AA7801"/>
    <w:rsid w:val="00AA799D"/>
    <w:rsid w:val="00AC5891"/>
    <w:rsid w:val="00AC7344"/>
    <w:rsid w:val="00AE1FCF"/>
    <w:rsid w:val="00AE3C07"/>
    <w:rsid w:val="00AF1238"/>
    <w:rsid w:val="00AF3FA9"/>
    <w:rsid w:val="00AF5AD8"/>
    <w:rsid w:val="00AF7A88"/>
    <w:rsid w:val="00B01851"/>
    <w:rsid w:val="00B1626F"/>
    <w:rsid w:val="00B2665A"/>
    <w:rsid w:val="00B3101E"/>
    <w:rsid w:val="00B42B91"/>
    <w:rsid w:val="00B55749"/>
    <w:rsid w:val="00B606FC"/>
    <w:rsid w:val="00B618DD"/>
    <w:rsid w:val="00B65F19"/>
    <w:rsid w:val="00B9021A"/>
    <w:rsid w:val="00B92497"/>
    <w:rsid w:val="00B9621E"/>
    <w:rsid w:val="00B96558"/>
    <w:rsid w:val="00BA3E02"/>
    <w:rsid w:val="00BA49C1"/>
    <w:rsid w:val="00BA6F1C"/>
    <w:rsid w:val="00BB094F"/>
    <w:rsid w:val="00BB3B1E"/>
    <w:rsid w:val="00BB581E"/>
    <w:rsid w:val="00BC4AA5"/>
    <w:rsid w:val="00BD145D"/>
    <w:rsid w:val="00BE3032"/>
    <w:rsid w:val="00BE68A4"/>
    <w:rsid w:val="00BE73D6"/>
    <w:rsid w:val="00C01028"/>
    <w:rsid w:val="00C06C48"/>
    <w:rsid w:val="00C13B00"/>
    <w:rsid w:val="00C20F2F"/>
    <w:rsid w:val="00C56649"/>
    <w:rsid w:val="00C66B28"/>
    <w:rsid w:val="00C757C8"/>
    <w:rsid w:val="00C75DBB"/>
    <w:rsid w:val="00C81DC7"/>
    <w:rsid w:val="00C8212D"/>
    <w:rsid w:val="00C83948"/>
    <w:rsid w:val="00C8798B"/>
    <w:rsid w:val="00C91567"/>
    <w:rsid w:val="00C92CD9"/>
    <w:rsid w:val="00C95534"/>
    <w:rsid w:val="00CA078A"/>
    <w:rsid w:val="00CA26EA"/>
    <w:rsid w:val="00CB4F7D"/>
    <w:rsid w:val="00CB7472"/>
    <w:rsid w:val="00CC00F4"/>
    <w:rsid w:val="00CC558E"/>
    <w:rsid w:val="00CF6622"/>
    <w:rsid w:val="00D001FF"/>
    <w:rsid w:val="00D16999"/>
    <w:rsid w:val="00D17FCB"/>
    <w:rsid w:val="00D22D36"/>
    <w:rsid w:val="00D233EF"/>
    <w:rsid w:val="00D326C9"/>
    <w:rsid w:val="00D34F08"/>
    <w:rsid w:val="00D421C5"/>
    <w:rsid w:val="00D45862"/>
    <w:rsid w:val="00D542C4"/>
    <w:rsid w:val="00D54CC2"/>
    <w:rsid w:val="00D555FE"/>
    <w:rsid w:val="00D55C57"/>
    <w:rsid w:val="00D574B4"/>
    <w:rsid w:val="00D63E04"/>
    <w:rsid w:val="00D643A0"/>
    <w:rsid w:val="00D71839"/>
    <w:rsid w:val="00D90920"/>
    <w:rsid w:val="00D93FE7"/>
    <w:rsid w:val="00D94E0F"/>
    <w:rsid w:val="00DA06DC"/>
    <w:rsid w:val="00DA3C72"/>
    <w:rsid w:val="00DA408C"/>
    <w:rsid w:val="00DA76B9"/>
    <w:rsid w:val="00DB0ABE"/>
    <w:rsid w:val="00DB2D7B"/>
    <w:rsid w:val="00DB3E4F"/>
    <w:rsid w:val="00DC644D"/>
    <w:rsid w:val="00DC7462"/>
    <w:rsid w:val="00DE2CFF"/>
    <w:rsid w:val="00DF0317"/>
    <w:rsid w:val="00DF2CC0"/>
    <w:rsid w:val="00E0215A"/>
    <w:rsid w:val="00E049A3"/>
    <w:rsid w:val="00E04D6D"/>
    <w:rsid w:val="00E05546"/>
    <w:rsid w:val="00E22924"/>
    <w:rsid w:val="00E26B17"/>
    <w:rsid w:val="00E313CF"/>
    <w:rsid w:val="00E35F41"/>
    <w:rsid w:val="00E36D12"/>
    <w:rsid w:val="00E671F7"/>
    <w:rsid w:val="00E72B5C"/>
    <w:rsid w:val="00E767E5"/>
    <w:rsid w:val="00E93613"/>
    <w:rsid w:val="00E93BD5"/>
    <w:rsid w:val="00E95BF7"/>
    <w:rsid w:val="00EA4428"/>
    <w:rsid w:val="00EB016D"/>
    <w:rsid w:val="00EB0BB9"/>
    <w:rsid w:val="00EB0FFC"/>
    <w:rsid w:val="00EB502D"/>
    <w:rsid w:val="00EB73D4"/>
    <w:rsid w:val="00EC2DAA"/>
    <w:rsid w:val="00EC41DE"/>
    <w:rsid w:val="00ED0A50"/>
    <w:rsid w:val="00ED131C"/>
    <w:rsid w:val="00ED29EC"/>
    <w:rsid w:val="00EE0AA5"/>
    <w:rsid w:val="00EE0EB3"/>
    <w:rsid w:val="00EE26E2"/>
    <w:rsid w:val="00EE6C7E"/>
    <w:rsid w:val="00EE7D6E"/>
    <w:rsid w:val="00EF0913"/>
    <w:rsid w:val="00EF4E02"/>
    <w:rsid w:val="00EF61D4"/>
    <w:rsid w:val="00EF6308"/>
    <w:rsid w:val="00EF7A94"/>
    <w:rsid w:val="00F0353C"/>
    <w:rsid w:val="00F112C2"/>
    <w:rsid w:val="00F20A5D"/>
    <w:rsid w:val="00F23F28"/>
    <w:rsid w:val="00F263FE"/>
    <w:rsid w:val="00F359E6"/>
    <w:rsid w:val="00F41904"/>
    <w:rsid w:val="00F440C3"/>
    <w:rsid w:val="00F52FD6"/>
    <w:rsid w:val="00F71E95"/>
    <w:rsid w:val="00F7699D"/>
    <w:rsid w:val="00F80081"/>
    <w:rsid w:val="00F9137B"/>
    <w:rsid w:val="00F94673"/>
    <w:rsid w:val="00F9589D"/>
    <w:rsid w:val="00F968C7"/>
    <w:rsid w:val="00FA04F0"/>
    <w:rsid w:val="00FB071E"/>
    <w:rsid w:val="00FB22D3"/>
    <w:rsid w:val="00FC09DE"/>
    <w:rsid w:val="00FC66BE"/>
    <w:rsid w:val="00FD458F"/>
    <w:rsid w:val="00FD7913"/>
    <w:rsid w:val="00FE24A1"/>
    <w:rsid w:val="00FE65D7"/>
    <w:rsid w:val="00FE66C2"/>
    <w:rsid w:val="00FE68E8"/>
    <w:rsid w:val="00FF3683"/>
    <w:rsid w:val="00FF4326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7889"/>
    <o:shapelayout v:ext="edit">
      <o:idmap v:ext="edit" data="1"/>
    </o:shapelayout>
  </w:shapeDefaults>
  <w:decimalSymbol w:val="."/>
  <w:listSeparator w:val=","/>
  <w14:docId w14:val="7A5072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B1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99D"/>
  </w:style>
  <w:style w:type="character" w:customStyle="1" w:styleId="DateChar">
    <w:name w:val="Date Char"/>
    <w:basedOn w:val="DefaultParagraphFont"/>
    <w:link w:val="Date"/>
    <w:uiPriority w:val="99"/>
    <w:semiHidden/>
    <w:rsid w:val="00AA799D"/>
  </w:style>
  <w:style w:type="paragraph" w:styleId="ListParagraph">
    <w:name w:val="List Paragraph"/>
    <w:basedOn w:val="Normal"/>
    <w:uiPriority w:val="34"/>
    <w:qFormat/>
    <w:rsid w:val="00AA799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6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6B17"/>
    <w:rPr>
      <w:rFonts w:ascii="Courier New" w:hAnsi="Courier New" w:cs="Courier New"/>
      <w:sz w:val="20"/>
      <w:szCs w:val="20"/>
      <w:lang w:eastAsia="zh-CN"/>
    </w:rPr>
  </w:style>
  <w:style w:type="character" w:customStyle="1" w:styleId="nf">
    <w:name w:val="nf"/>
    <w:basedOn w:val="DefaultParagraphFont"/>
    <w:rsid w:val="00E26B17"/>
  </w:style>
  <w:style w:type="character" w:customStyle="1" w:styleId="mi">
    <w:name w:val="mi"/>
    <w:basedOn w:val="DefaultParagraphFont"/>
    <w:rsid w:val="00E26B17"/>
  </w:style>
  <w:style w:type="character" w:customStyle="1" w:styleId="Heading3Char">
    <w:name w:val="Heading 3 Char"/>
    <w:basedOn w:val="DefaultParagraphFont"/>
    <w:link w:val="Heading3"/>
    <w:uiPriority w:val="9"/>
    <w:rsid w:val="00E26B17"/>
    <w:rPr>
      <w:rFonts w:ascii="Times New Roman" w:hAnsi="Times New Roman"/>
      <w:b/>
      <w:bCs/>
      <w:sz w:val="27"/>
      <w:szCs w:val="27"/>
      <w:lang w:eastAsia="zh-CN"/>
    </w:rPr>
  </w:style>
  <w:style w:type="paragraph" w:customStyle="1" w:styleId="margintop0">
    <w:name w:val="margintop0"/>
    <w:basedOn w:val="Normal"/>
    <w:rsid w:val="00E26B17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558"/>
  </w:style>
  <w:style w:type="paragraph" w:styleId="Footer">
    <w:name w:val="footer"/>
    <w:basedOn w:val="Normal"/>
    <w:link w:val="Foot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558"/>
  </w:style>
  <w:style w:type="paragraph" w:styleId="BalloonText">
    <w:name w:val="Balloon Text"/>
    <w:basedOn w:val="Normal"/>
    <w:link w:val="BalloonTextChar"/>
    <w:uiPriority w:val="99"/>
    <w:semiHidden/>
    <w:unhideWhenUsed/>
    <w:rsid w:val="001D2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815CF5-92D7-48B4-9DB5-D17C5668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F85DFB5E</Template>
  <TotalTime>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Hansen, Rebecca</cp:lastModifiedBy>
  <cp:revision>2</cp:revision>
  <cp:lastPrinted>2019-11-18T19:40:00Z</cp:lastPrinted>
  <dcterms:created xsi:type="dcterms:W3CDTF">2020-01-27T22:14:00Z</dcterms:created>
  <dcterms:modified xsi:type="dcterms:W3CDTF">2020-01-27T22:14:00Z</dcterms:modified>
</cp:coreProperties>
</file>