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2D" w:rsidRDefault="00652FCD">
      <w:pPr>
        <w:spacing w:after="0"/>
        <w:ind w:left="62"/>
        <w:jc w:val="center"/>
      </w:pPr>
      <w:r>
        <w:rPr>
          <w:noProof/>
        </w:rPr>
        <w:drawing>
          <wp:inline distT="0" distB="0" distL="0" distR="0">
            <wp:extent cx="981456" cy="670560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D312D" w:rsidRDefault="00652FCD">
      <w:pPr>
        <w:spacing w:after="0"/>
        <w:ind w:left="65"/>
        <w:jc w:val="center"/>
      </w:pPr>
      <w:r>
        <w:rPr>
          <w:b/>
          <w:sz w:val="28"/>
        </w:rPr>
        <w:t xml:space="preserve"> </w:t>
      </w:r>
    </w:p>
    <w:p w:rsidR="003D312D" w:rsidRDefault="0080668F">
      <w:pPr>
        <w:spacing w:after="0"/>
        <w:ind w:left="2"/>
        <w:jc w:val="center"/>
      </w:pPr>
      <w:bookmarkStart w:id="0" w:name="_GoBack"/>
      <w:bookmarkEnd w:id="0"/>
      <w:r>
        <w:rPr>
          <w:b/>
          <w:sz w:val="28"/>
        </w:rPr>
        <w:t xml:space="preserve">BOARD OF TRUSTEES 2016-17 </w:t>
      </w:r>
      <w:r w:rsidR="00652FCD">
        <w:rPr>
          <w:b/>
          <w:sz w:val="28"/>
        </w:rPr>
        <w:t>MEETING SCHEDULE</w:t>
      </w:r>
      <w:r w:rsidR="00652FCD">
        <w:rPr>
          <w:b/>
        </w:rPr>
        <w:t xml:space="preserve"> </w:t>
      </w:r>
    </w:p>
    <w:p w:rsidR="00A81A7D" w:rsidRDefault="00652FCD" w:rsidP="0080668F">
      <w:pPr>
        <w:spacing w:after="0" w:line="239" w:lineRule="auto"/>
        <w:ind w:right="13"/>
      </w:pPr>
      <w:r>
        <w:t xml:space="preserve">Board of Trustees meetings begin with a study session or reception at </w:t>
      </w:r>
      <w:r>
        <w:rPr>
          <w:b/>
        </w:rPr>
        <w:t>2:00 pm.</w:t>
      </w:r>
      <w:r>
        <w:t xml:space="preserve">  Regular meeting agenda sessions will begin at </w:t>
      </w:r>
      <w:r>
        <w:rPr>
          <w:b/>
        </w:rPr>
        <w:t>3:00 p.m.</w:t>
      </w:r>
      <w:r>
        <w:t xml:space="preserve">  Dates and locations of the meetings are noted below. </w:t>
      </w:r>
      <w:r>
        <w:rPr>
          <w:b/>
        </w:rPr>
        <w:t>All meetings are on the second Thursday of the month.</w:t>
      </w:r>
      <w:r>
        <w:t xml:space="preserve"> </w:t>
      </w:r>
    </w:p>
    <w:p w:rsidR="0080668F" w:rsidRDefault="0080668F" w:rsidP="0080668F">
      <w:pPr>
        <w:spacing w:after="0" w:line="239" w:lineRule="auto"/>
        <w:ind w:right="13"/>
      </w:pPr>
    </w:p>
    <w:tbl>
      <w:tblPr>
        <w:tblStyle w:val="TableGrid"/>
        <w:tblW w:w="8892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2880"/>
        <w:gridCol w:w="720"/>
        <w:gridCol w:w="2411"/>
      </w:tblGrid>
      <w:tr w:rsidR="003D312D">
        <w:trPr>
          <w:trHeight w:val="2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80668F">
            <w:r>
              <w:rPr>
                <w:sz w:val="28"/>
              </w:rPr>
              <w:t>September 8</w:t>
            </w:r>
            <w:r w:rsidR="00652FCD">
              <w:rPr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tabs>
                <w:tab w:val="center" w:pos="2880"/>
              </w:tabs>
            </w:pPr>
            <w:r>
              <w:rPr>
                <w:sz w:val="28"/>
              </w:rPr>
              <w:t xml:space="preserve">North Seattle College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9600 College Way North </w:t>
            </w:r>
          </w:p>
        </w:tc>
      </w:tr>
      <w:tr w:rsidR="003D312D">
        <w:trPr>
          <w:trHeight w:val="2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4"/>
              </w:rPr>
              <w:t xml:space="preserve">Seattle, WA  98103 </w:t>
            </w:r>
          </w:p>
        </w:tc>
      </w:tr>
      <w:tr w:rsidR="003D312D" w:rsidTr="00A81A7D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  <w:p w:rsidR="003D312D" w:rsidRDefault="00652FCD">
            <w:pPr>
              <w:ind w:left="77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</w:r>
            <w: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</w:tr>
      <w:tr w:rsidR="0080668F"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tabs>
                <w:tab w:val="center" w:pos="1440"/>
              </w:tabs>
            </w:pPr>
            <w:r>
              <w:rPr>
                <w:sz w:val="28"/>
              </w:rPr>
              <w:t>October 13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South Seattle College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Pr="0080668F" w:rsidRDefault="0080668F" w:rsidP="0080668F">
            <w:r w:rsidRPr="0080668F">
              <w:t xml:space="preserve"> 6000 16</w:t>
            </w:r>
            <w:r w:rsidRPr="0080668F">
              <w:rPr>
                <w:vertAlign w:val="superscript"/>
              </w:rPr>
              <w:t>th</w:t>
            </w:r>
            <w:r w:rsidRPr="0080668F">
              <w:t xml:space="preserve"> Avenue SW</w:t>
            </w:r>
          </w:p>
        </w:tc>
      </w:tr>
      <w:tr w:rsidR="0080668F">
        <w:trPr>
          <w:trHeight w:val="5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Pr="0080668F" w:rsidRDefault="0080668F" w:rsidP="0080668F">
            <w:r w:rsidRPr="0080668F">
              <w:t xml:space="preserve">Seattle, WA  98106 </w:t>
            </w:r>
          </w:p>
        </w:tc>
      </w:tr>
      <w:tr w:rsidR="003D312D" w:rsidTr="0080668F">
        <w:trPr>
          <w:trHeight w:val="1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 w:rsidP="0080668F"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color w:val="5B9BD5"/>
                <w:sz w:val="32"/>
              </w:rPr>
              <w:t xml:space="preserve"> </w:t>
            </w:r>
            <w:r>
              <w:rPr>
                <w:color w:val="5B9BD5"/>
                <w:sz w:val="32"/>
              </w:rPr>
              <w:tab/>
              <w:t xml:space="preserve"> </w:t>
            </w:r>
            <w:r>
              <w:rPr>
                <w:color w:val="5B9BD5"/>
                <w:sz w:val="32"/>
              </w:rPr>
              <w:tab/>
              <w:t xml:space="preserve"> </w:t>
            </w:r>
            <w:r>
              <w:rPr>
                <w:color w:val="5B9BD5"/>
                <w:sz w:val="32"/>
              </w:rPr>
              <w:tab/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</w:tr>
      <w:tr w:rsidR="0080668F"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B45168" w:rsidP="0080668F">
            <w:r>
              <w:rPr>
                <w:sz w:val="28"/>
              </w:rPr>
              <w:t>November 10</w:t>
            </w:r>
            <w:r w:rsidR="0080668F">
              <w:rPr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Seattle Central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>1701 Broadway</w:t>
            </w:r>
            <w:r>
              <w:rPr>
                <w:sz w:val="28"/>
              </w:rPr>
              <w:t xml:space="preserve"> </w:t>
            </w:r>
          </w:p>
        </w:tc>
      </w:tr>
      <w:tr w:rsidR="0080668F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Seattle, WA  98122 </w:t>
            </w:r>
          </w:p>
        </w:tc>
      </w:tr>
      <w:tr w:rsidR="003D312D">
        <w:trPr>
          <w:trHeight w:val="5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ind w:left="770"/>
              <w:jc w:val="center"/>
            </w:pPr>
            <w:r>
              <w:rPr>
                <w:b/>
              </w:rPr>
              <w:t xml:space="preserve"> </w:t>
            </w:r>
          </w:p>
          <w:p w:rsidR="003D312D" w:rsidRDefault="00652FCD">
            <w:pPr>
              <w:ind w:left="77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</w:tr>
      <w:tr w:rsidR="003D312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80668F">
            <w:r>
              <w:rPr>
                <w:sz w:val="28"/>
              </w:rPr>
              <w:t>December 8</w:t>
            </w:r>
            <w:r w:rsidR="00652FCD">
              <w:rPr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tabs>
                <w:tab w:val="center" w:pos="2160"/>
              </w:tabs>
            </w:pPr>
            <w:r>
              <w:rPr>
                <w:sz w:val="28"/>
              </w:rPr>
              <w:t xml:space="preserve">District Office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>1500 Harvard Avenue</w:t>
            </w:r>
            <w:r>
              <w:rPr>
                <w:sz w:val="28"/>
              </w:rPr>
              <w:t xml:space="preserve"> </w:t>
            </w:r>
          </w:p>
        </w:tc>
      </w:tr>
      <w:tr w:rsidR="003D312D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Seattle, WA  98122 </w:t>
            </w:r>
          </w:p>
        </w:tc>
      </w:tr>
      <w:tr w:rsidR="003D312D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 </w:t>
            </w:r>
            <w: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</w:tr>
      <w:tr w:rsidR="0080668F" w:rsidTr="0080668F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January 12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North Seattle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9600 College Way North </w:t>
            </w:r>
          </w:p>
        </w:tc>
      </w:tr>
      <w:tr w:rsidR="0080668F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4"/>
              </w:rPr>
              <w:t xml:space="preserve">Seattle, WA  98103 </w:t>
            </w:r>
          </w:p>
        </w:tc>
      </w:tr>
      <w:tr w:rsidR="003D312D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ind w:left="77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3D312D"/>
        </w:tc>
      </w:tr>
      <w:tr w:rsidR="0080668F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February 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South Seattle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>6000 16</w:t>
            </w:r>
            <w:r>
              <w:rPr>
                <w:vertAlign w:val="superscript"/>
              </w:rPr>
              <w:t>th</w:t>
            </w:r>
            <w:r>
              <w:t xml:space="preserve"> Avenue SW</w:t>
            </w:r>
            <w:r>
              <w:rPr>
                <w:sz w:val="28"/>
              </w:rPr>
              <w:t xml:space="preserve"> </w:t>
            </w:r>
          </w:p>
        </w:tc>
      </w:tr>
      <w:tr w:rsidR="0080668F">
        <w:trPr>
          <w:trHeight w:val="6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Seattle, WA  98106 </w:t>
            </w:r>
          </w:p>
        </w:tc>
      </w:tr>
      <w:tr w:rsidR="0080668F"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March 9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Seattle Central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>1701 Broadway</w:t>
            </w:r>
            <w:r>
              <w:rPr>
                <w:sz w:val="28"/>
              </w:rPr>
              <w:t xml:space="preserve"> </w:t>
            </w:r>
          </w:p>
        </w:tc>
      </w:tr>
      <w:tr w:rsidR="0080668F">
        <w:trPr>
          <w:trHeight w:val="6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  <w:p w:rsidR="0080668F" w:rsidRDefault="0080668F" w:rsidP="0080668F"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Seattle, WA  98122 </w:t>
            </w:r>
          </w:p>
        </w:tc>
      </w:tr>
      <w:tr w:rsidR="003D312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80668F">
            <w:pPr>
              <w:tabs>
                <w:tab w:val="center" w:pos="1440"/>
              </w:tabs>
            </w:pPr>
            <w:r>
              <w:rPr>
                <w:sz w:val="28"/>
              </w:rPr>
              <w:t>April 13</w:t>
            </w:r>
            <w:r w:rsidR="00652FCD">
              <w:rPr>
                <w:sz w:val="28"/>
              </w:rPr>
              <w:t xml:space="preserve"> </w:t>
            </w:r>
            <w:r w:rsidR="00652FCD"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tabs>
                <w:tab w:val="center" w:pos="2160"/>
              </w:tabs>
            </w:pPr>
            <w:r>
              <w:rPr>
                <w:sz w:val="28"/>
              </w:rPr>
              <w:t xml:space="preserve">District Office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>1500 Harvard Avenue</w:t>
            </w:r>
            <w:r>
              <w:rPr>
                <w:sz w:val="28"/>
              </w:rPr>
              <w:t xml:space="preserve"> </w:t>
            </w:r>
          </w:p>
        </w:tc>
      </w:tr>
      <w:tr w:rsidR="003D312D">
        <w:trPr>
          <w:trHeight w:val="6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  <w:p w:rsidR="003D312D" w:rsidRDefault="00652FCD"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312D" w:rsidRDefault="00652FCD">
            <w:r>
              <w:t xml:space="preserve">Seattle, WA  98122 </w:t>
            </w:r>
          </w:p>
        </w:tc>
      </w:tr>
      <w:tr w:rsidR="0080668F" w:rsidTr="0080668F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May 11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North Seattle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9600 College Way North </w:t>
            </w:r>
          </w:p>
        </w:tc>
      </w:tr>
      <w:tr w:rsidR="0080668F">
        <w:trPr>
          <w:trHeight w:val="6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  <w:p w:rsidR="0080668F" w:rsidRDefault="0080668F" w:rsidP="0080668F"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4"/>
              </w:rPr>
              <w:t xml:space="preserve">Seattle, WA  98103 </w:t>
            </w:r>
          </w:p>
        </w:tc>
      </w:tr>
      <w:tr w:rsidR="0080668F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June 8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South Seattle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>6000 16</w:t>
            </w:r>
            <w:r>
              <w:rPr>
                <w:vertAlign w:val="superscript"/>
              </w:rPr>
              <w:t>th</w:t>
            </w:r>
            <w:r>
              <w:t xml:space="preserve"> Avenue SW</w:t>
            </w:r>
            <w:r>
              <w:rPr>
                <w:sz w:val="28"/>
              </w:rPr>
              <w:t xml:space="preserve"> </w:t>
            </w:r>
          </w:p>
        </w:tc>
      </w:tr>
      <w:tr w:rsidR="0080668F" w:rsidTr="00406788">
        <w:trPr>
          <w:trHeight w:val="5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:rsidR="0080668F" w:rsidRDefault="0080668F" w:rsidP="0080668F">
            <w:pPr>
              <w:spacing w:after="71"/>
            </w:pPr>
            <w:r>
              <w:t xml:space="preserve"> </w:t>
            </w:r>
          </w:p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Seattle, WA  98106 </w:t>
            </w:r>
          </w:p>
        </w:tc>
      </w:tr>
      <w:tr w:rsidR="0080668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tabs>
                <w:tab w:val="center" w:pos="1440"/>
              </w:tabs>
            </w:pPr>
            <w:r>
              <w:rPr>
                <w:sz w:val="28"/>
              </w:rPr>
              <w:t>July 13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Seattle Central College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>1701 Broadway</w:t>
            </w:r>
            <w:r>
              <w:rPr>
                <w:sz w:val="28"/>
              </w:rPr>
              <w:t xml:space="preserve"> </w:t>
            </w:r>
          </w:p>
        </w:tc>
      </w:tr>
      <w:tr w:rsidR="0080668F">
        <w:trPr>
          <w:trHeight w:val="3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pPr>
              <w:ind w:left="7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rPr>
                <w:sz w:val="32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0668F" w:rsidRDefault="0080668F" w:rsidP="0080668F">
            <w:r>
              <w:t xml:space="preserve">Seattle, WA  98122 </w:t>
            </w:r>
          </w:p>
        </w:tc>
      </w:tr>
    </w:tbl>
    <w:p w:rsidR="00E4529B" w:rsidRDefault="00E4529B"/>
    <w:sectPr w:rsidR="00E4529B">
      <w:pgSz w:w="12240" w:h="15840"/>
      <w:pgMar w:top="720" w:right="1440" w:bottom="8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D"/>
    <w:rsid w:val="003D312D"/>
    <w:rsid w:val="00406788"/>
    <w:rsid w:val="00652FCD"/>
    <w:rsid w:val="0080668F"/>
    <w:rsid w:val="00A81A7D"/>
    <w:rsid w:val="00B45168"/>
    <w:rsid w:val="00E4529B"/>
    <w:rsid w:val="00F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2498"/>
  <w15:docId w15:val="{56122D08-FB5D-4AF2-B14D-B9CF0F0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Goncharoff, Leda</dc:creator>
  <cp:keywords/>
  <cp:lastModifiedBy>Hansen, Rebecca</cp:lastModifiedBy>
  <cp:revision>2</cp:revision>
  <cp:lastPrinted>2016-06-21T16:54:00Z</cp:lastPrinted>
  <dcterms:created xsi:type="dcterms:W3CDTF">2016-06-21T16:54:00Z</dcterms:created>
  <dcterms:modified xsi:type="dcterms:W3CDTF">2016-06-21T16:54:00Z</dcterms:modified>
</cp:coreProperties>
</file>