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D6" w:rsidRDefault="00C146D6" w:rsidP="00C1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SPECIAL MEETING</w:t>
      </w:r>
    </w:p>
    <w:p w:rsidR="00065EA0" w:rsidRDefault="00D558BD" w:rsidP="00251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SEATTLE COLLEGE DISTRICT BOARD OF TRUSTEES</w:t>
      </w:r>
    </w:p>
    <w:p w:rsidR="00065EA0" w:rsidRDefault="006216EB" w:rsidP="00065EA0">
      <w:pPr>
        <w:jc w:val="center"/>
        <w:rPr>
          <w:b/>
        </w:rPr>
      </w:pPr>
      <w:r>
        <w:rPr>
          <w:b/>
        </w:rPr>
        <w:t>September 29</w:t>
      </w:r>
      <w:r w:rsidR="00065EA0">
        <w:rPr>
          <w:b/>
        </w:rPr>
        <w:t>,</w:t>
      </w:r>
      <w:r w:rsidR="00C146D6">
        <w:rPr>
          <w:b/>
        </w:rPr>
        <w:t xml:space="preserve"> 2017</w:t>
      </w:r>
    </w:p>
    <w:p w:rsidR="00D558BD" w:rsidRDefault="00C146D6" w:rsidP="00C94724">
      <w:pPr>
        <w:tabs>
          <w:tab w:val="center" w:pos="4680"/>
          <w:tab w:val="right" w:pos="9360"/>
        </w:tabs>
        <w:spacing w:after="0" w:line="240" w:lineRule="auto"/>
      </w:pPr>
      <w:r>
        <w:t xml:space="preserve">Seattle </w:t>
      </w:r>
      <w:r w:rsidR="006216EB">
        <w:t>Foundation</w:t>
      </w:r>
      <w:r w:rsidR="00D558BD">
        <w:rPr>
          <w:b/>
        </w:rPr>
        <w:tab/>
      </w:r>
      <w:r w:rsidR="006216EB">
        <w:t>7:30</w:t>
      </w:r>
      <w:r w:rsidR="00C94724">
        <w:t xml:space="preserve"> </w:t>
      </w:r>
      <w:r w:rsidR="006216EB">
        <w:t xml:space="preserve">a.m. </w:t>
      </w:r>
      <w:r w:rsidR="00C94724">
        <w:t xml:space="preserve">– </w:t>
      </w:r>
      <w:r w:rsidR="006216EB">
        <w:t>12</w:t>
      </w:r>
      <w:r w:rsidR="007E62D4">
        <w:t>:3</w:t>
      </w:r>
      <w:r>
        <w:t>0</w:t>
      </w:r>
      <w:r w:rsidR="00065EA0">
        <w:t xml:space="preserve"> p</w:t>
      </w:r>
      <w:r w:rsidR="00A2630F">
        <w:t>.m.</w:t>
      </w:r>
      <w:r w:rsidR="00D558BD">
        <w:tab/>
      </w:r>
    </w:p>
    <w:p w:rsidR="00D558BD" w:rsidRDefault="006216EB" w:rsidP="00C94724">
      <w:pPr>
        <w:tabs>
          <w:tab w:val="right" w:pos="9360"/>
        </w:tabs>
        <w:spacing w:after="0" w:line="240" w:lineRule="auto"/>
        <w:jc w:val="both"/>
      </w:pPr>
      <w:r>
        <w:t>1601 Fifth</w:t>
      </w:r>
      <w:r w:rsidR="00C146D6">
        <w:t xml:space="preserve"> Avenue</w:t>
      </w:r>
      <w:r>
        <w:t>, Suite 1900</w:t>
      </w:r>
      <w:r w:rsidR="00D558BD">
        <w:tab/>
      </w:r>
    </w:p>
    <w:p w:rsidR="00646008" w:rsidRDefault="00AE4246" w:rsidP="00C94724">
      <w:pPr>
        <w:tabs>
          <w:tab w:val="right" w:pos="9360"/>
        </w:tabs>
        <w:spacing w:after="0" w:line="240" w:lineRule="auto"/>
        <w:jc w:val="both"/>
      </w:pPr>
      <w:r>
        <w:t>Seattle, WA  98101</w:t>
      </w:r>
      <w:bookmarkStart w:id="0" w:name="_GoBack"/>
      <w:bookmarkEnd w:id="0"/>
    </w:p>
    <w:p w:rsidR="00C94724" w:rsidRDefault="00C94724" w:rsidP="00C94724">
      <w:pPr>
        <w:tabs>
          <w:tab w:val="right" w:pos="9360"/>
        </w:tabs>
        <w:spacing w:after="0" w:line="240" w:lineRule="auto"/>
        <w:jc w:val="both"/>
      </w:pPr>
    </w:p>
    <w:p w:rsidR="00A2630F" w:rsidRDefault="00C24B21" w:rsidP="00C94724">
      <w:pPr>
        <w:pStyle w:val="ListParagraph"/>
        <w:ind w:left="0"/>
        <w:jc w:val="center"/>
        <w:rPr>
          <w:rFonts w:ascii="Calibri" w:hAnsi="Calibri"/>
          <w:b/>
          <w:spacing w:val="40"/>
          <w:szCs w:val="24"/>
          <w:u w:val="single"/>
        </w:rPr>
      </w:pPr>
      <w:r>
        <w:rPr>
          <w:rFonts w:ascii="Calibri" w:hAnsi="Calibri"/>
          <w:b/>
          <w:spacing w:val="40"/>
          <w:szCs w:val="24"/>
          <w:u w:val="single"/>
        </w:rPr>
        <w:t>SPECIAL MEETING</w:t>
      </w:r>
      <w:r w:rsidR="00D558BD">
        <w:rPr>
          <w:rFonts w:ascii="Calibri" w:hAnsi="Calibri"/>
          <w:b/>
          <w:spacing w:val="40"/>
          <w:szCs w:val="24"/>
          <w:u w:val="single"/>
        </w:rPr>
        <w:t xml:space="preserve"> AGENDA</w:t>
      </w:r>
    </w:p>
    <w:p w:rsidR="00C94724" w:rsidRPr="00C94724" w:rsidRDefault="00C94724" w:rsidP="00C94724">
      <w:pPr>
        <w:pStyle w:val="ListParagraph"/>
        <w:ind w:left="0"/>
        <w:jc w:val="center"/>
        <w:rPr>
          <w:rFonts w:ascii="Calibri" w:hAnsi="Calibri"/>
          <w:b/>
          <w:spacing w:val="40"/>
          <w:szCs w:val="24"/>
          <w:u w:val="single"/>
        </w:rPr>
      </w:pPr>
    </w:p>
    <w:p w:rsidR="00A2630F" w:rsidRPr="000664DC" w:rsidRDefault="006216EB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7:30</w:t>
      </w:r>
      <w:r w:rsidR="009D54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CALL TO ORDER</w:t>
      </w:r>
    </w:p>
    <w:p w:rsidR="00A2630F" w:rsidRPr="0025195C" w:rsidRDefault="006216EB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7:30 a</w:t>
      </w:r>
      <w:r w:rsidR="00C146D6" w:rsidRPr="0025195C">
        <w:rPr>
          <w:b/>
          <w:sz w:val="20"/>
          <w:szCs w:val="20"/>
        </w:rPr>
        <w:t>.m.</w:t>
      </w:r>
      <w:r w:rsidR="00A2630F" w:rsidRPr="0025195C">
        <w:rPr>
          <w:b/>
        </w:rPr>
        <w:tab/>
        <w:t>ROLL CALL</w:t>
      </w:r>
    </w:p>
    <w:p w:rsidR="00646008" w:rsidRPr="0025195C" w:rsidRDefault="006216EB" w:rsidP="00646008">
      <w:pPr>
        <w:tabs>
          <w:tab w:val="left" w:pos="1800"/>
          <w:tab w:val="left" w:pos="2880"/>
          <w:tab w:val="right" w:pos="9360"/>
        </w:tabs>
      </w:pPr>
      <w:r>
        <w:rPr>
          <w:b/>
          <w:sz w:val="20"/>
          <w:szCs w:val="20"/>
        </w:rPr>
        <w:t>7:30 a</w:t>
      </w:r>
      <w:r w:rsidR="00A2630F" w:rsidRPr="0025195C">
        <w:rPr>
          <w:b/>
          <w:sz w:val="20"/>
          <w:szCs w:val="20"/>
        </w:rPr>
        <w:t>.m.</w:t>
      </w:r>
      <w:r w:rsidR="00A2630F" w:rsidRPr="0025195C">
        <w:rPr>
          <w:b/>
        </w:rPr>
        <w:tab/>
        <w:t>APPROVAL OF AGENDA | ACTION</w:t>
      </w:r>
      <w:r w:rsidR="00A2630F" w:rsidRPr="0025195C">
        <w:rPr>
          <w:b/>
        </w:rPr>
        <w:tab/>
      </w:r>
    </w:p>
    <w:p w:rsidR="00C146D6" w:rsidRPr="0025195C" w:rsidRDefault="006216EB" w:rsidP="00C146D6">
      <w:pPr>
        <w:tabs>
          <w:tab w:val="left" w:pos="1800"/>
          <w:tab w:val="left" w:pos="2880"/>
          <w:tab w:val="right" w:pos="9360"/>
        </w:tabs>
        <w:spacing w:after="0"/>
      </w:pPr>
      <w:r>
        <w:rPr>
          <w:b/>
          <w:sz w:val="20"/>
          <w:szCs w:val="20"/>
        </w:rPr>
        <w:t>7:3</w:t>
      </w:r>
      <w:r w:rsidR="00C146D6" w:rsidRPr="0025195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a</w:t>
      </w:r>
      <w:r w:rsidR="00A2630F" w:rsidRPr="0025195C">
        <w:rPr>
          <w:b/>
          <w:sz w:val="20"/>
          <w:szCs w:val="20"/>
        </w:rPr>
        <w:t>.m.</w:t>
      </w:r>
      <w:r w:rsidR="00A2630F" w:rsidRPr="0025195C">
        <w:rPr>
          <w:b/>
          <w:sz w:val="20"/>
          <w:szCs w:val="20"/>
        </w:rPr>
        <w:tab/>
      </w:r>
      <w:r w:rsidR="00A2630F" w:rsidRPr="0025195C">
        <w:rPr>
          <w:b/>
        </w:rPr>
        <w:t>PUBLIC COMMENTS</w:t>
      </w:r>
    </w:p>
    <w:p w:rsidR="00C146D6" w:rsidRPr="0025195C" w:rsidRDefault="00C146D6" w:rsidP="00C146D6">
      <w:pPr>
        <w:tabs>
          <w:tab w:val="left" w:pos="1800"/>
          <w:tab w:val="left" w:pos="2880"/>
          <w:tab w:val="right" w:pos="9360"/>
        </w:tabs>
        <w:spacing w:after="0"/>
      </w:pPr>
      <w:r w:rsidRPr="0025195C">
        <w:tab/>
      </w:r>
      <w:r w:rsidR="00A2630F" w:rsidRPr="0025195C">
        <w:t xml:space="preserve">Fifteen minutes are regularly set aside for others to express their views on any </w:t>
      </w:r>
    </w:p>
    <w:p w:rsidR="00F907A7" w:rsidRPr="0025195C" w:rsidRDefault="00C146D6" w:rsidP="00C146D6">
      <w:pPr>
        <w:tabs>
          <w:tab w:val="left" w:pos="1800"/>
          <w:tab w:val="left" w:pos="2880"/>
          <w:tab w:val="right" w:pos="9360"/>
        </w:tabs>
        <w:spacing w:after="0"/>
      </w:pPr>
      <w:r w:rsidRPr="0025195C">
        <w:tab/>
      </w:r>
      <w:proofErr w:type="gramStart"/>
      <w:r w:rsidR="00A2630F" w:rsidRPr="0025195C">
        <w:t>matter</w:t>
      </w:r>
      <w:proofErr w:type="gramEnd"/>
      <w:r w:rsidR="00A2630F" w:rsidRPr="0025195C">
        <w:t xml:space="preserve"> except those restricted to Executive Session.</w:t>
      </w:r>
    </w:p>
    <w:p w:rsidR="00F907A7" w:rsidRPr="0025195C" w:rsidRDefault="00A2630F" w:rsidP="00C146D6">
      <w:pPr>
        <w:tabs>
          <w:tab w:val="left" w:pos="1800"/>
          <w:tab w:val="right" w:pos="9360"/>
        </w:tabs>
        <w:spacing w:before="120" w:after="0"/>
        <w:ind w:left="1800"/>
      </w:pPr>
      <w:r w:rsidRPr="0025195C">
        <w:tab/>
      </w:r>
    </w:p>
    <w:p w:rsidR="00A2630F" w:rsidRPr="0025195C" w:rsidRDefault="006216EB" w:rsidP="0040314A">
      <w:pPr>
        <w:tabs>
          <w:tab w:val="left" w:pos="1800"/>
          <w:tab w:val="right" w:pos="8640"/>
          <w:tab w:val="right" w:pos="9360"/>
        </w:tabs>
        <w:spacing w:after="0"/>
      </w:pPr>
      <w:r>
        <w:rPr>
          <w:b/>
          <w:sz w:val="20"/>
          <w:szCs w:val="20"/>
        </w:rPr>
        <w:t>7:5</w:t>
      </w:r>
      <w:r w:rsidR="00E86E59" w:rsidRPr="0025195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a</w:t>
      </w:r>
      <w:r w:rsidR="00F907A7" w:rsidRPr="0025195C">
        <w:rPr>
          <w:b/>
          <w:sz w:val="20"/>
          <w:szCs w:val="20"/>
        </w:rPr>
        <w:t>.m.</w:t>
      </w:r>
      <w:r w:rsidR="00F907A7" w:rsidRPr="0025195C">
        <w:rPr>
          <w:b/>
        </w:rPr>
        <w:tab/>
      </w:r>
      <w:r w:rsidR="00065EA0" w:rsidRPr="0025195C">
        <w:rPr>
          <w:b/>
        </w:rPr>
        <w:t>INFORMATION ITEMS</w:t>
      </w:r>
    </w:p>
    <w:p w:rsidR="006216EB" w:rsidRDefault="006216EB" w:rsidP="006216EB">
      <w:pPr>
        <w:pStyle w:val="ListParagraph"/>
        <w:numPr>
          <w:ilvl w:val="0"/>
          <w:numId w:val="4"/>
        </w:numPr>
        <w:tabs>
          <w:tab w:val="left" w:pos="1800"/>
          <w:tab w:val="left" w:pos="2340"/>
          <w:tab w:val="right" w:pos="9360"/>
        </w:tabs>
        <w:spacing w:before="120"/>
        <w:rPr>
          <w:szCs w:val="24"/>
        </w:rPr>
      </w:pPr>
      <w:r>
        <w:rPr>
          <w:szCs w:val="24"/>
        </w:rPr>
        <w:t>Updates on Seattle Colleges Initiatives</w:t>
      </w:r>
    </w:p>
    <w:p w:rsidR="006216EB" w:rsidRDefault="006216EB" w:rsidP="006216EB">
      <w:pPr>
        <w:pStyle w:val="ListParagraph"/>
        <w:tabs>
          <w:tab w:val="left" w:pos="1800"/>
          <w:tab w:val="left" w:pos="2340"/>
          <w:tab w:val="right" w:pos="9360"/>
        </w:tabs>
        <w:spacing w:before="120"/>
        <w:ind w:left="2160"/>
        <w:rPr>
          <w:szCs w:val="24"/>
        </w:rPr>
      </w:pPr>
    </w:p>
    <w:p w:rsidR="007E62D4" w:rsidRPr="006216EB" w:rsidRDefault="006216EB" w:rsidP="006216EB">
      <w:pPr>
        <w:pStyle w:val="ListParagraph"/>
        <w:numPr>
          <w:ilvl w:val="0"/>
          <w:numId w:val="4"/>
        </w:numPr>
        <w:tabs>
          <w:tab w:val="left" w:pos="1800"/>
          <w:tab w:val="left" w:pos="2340"/>
          <w:tab w:val="right" w:pos="9360"/>
        </w:tabs>
        <w:spacing w:before="120"/>
        <w:rPr>
          <w:szCs w:val="24"/>
        </w:rPr>
      </w:pPr>
      <w:r w:rsidRPr="006216EB">
        <w:rPr>
          <w:szCs w:val="24"/>
        </w:rPr>
        <w:t>Planning for 2017-18</w:t>
      </w:r>
    </w:p>
    <w:p w:rsidR="006216EB" w:rsidRPr="006216EB" w:rsidRDefault="006216EB" w:rsidP="006216EB">
      <w:pPr>
        <w:pStyle w:val="ListParagraph"/>
        <w:tabs>
          <w:tab w:val="left" w:pos="1800"/>
          <w:tab w:val="left" w:pos="2340"/>
          <w:tab w:val="right" w:pos="9360"/>
        </w:tabs>
        <w:spacing w:before="120"/>
        <w:ind w:left="2160"/>
        <w:rPr>
          <w:b/>
          <w:sz w:val="20"/>
        </w:rPr>
      </w:pPr>
    </w:p>
    <w:p w:rsidR="00646008" w:rsidRPr="0025195C" w:rsidRDefault="006216EB" w:rsidP="00646008">
      <w:pPr>
        <w:tabs>
          <w:tab w:val="left" w:pos="1800"/>
          <w:tab w:val="left" w:pos="2340"/>
          <w:tab w:val="right" w:pos="9360"/>
        </w:tabs>
        <w:spacing w:before="120"/>
        <w:rPr>
          <w:b/>
        </w:rPr>
      </w:pPr>
      <w:r>
        <w:rPr>
          <w:b/>
          <w:sz w:val="20"/>
          <w:szCs w:val="20"/>
        </w:rPr>
        <w:t>12</w:t>
      </w:r>
      <w:r w:rsidR="009D5418" w:rsidRPr="0025195C">
        <w:rPr>
          <w:b/>
          <w:sz w:val="20"/>
          <w:szCs w:val="20"/>
        </w:rPr>
        <w:t>:3</w:t>
      </w:r>
      <w:r w:rsidR="00C146D6" w:rsidRPr="0025195C">
        <w:rPr>
          <w:b/>
          <w:sz w:val="20"/>
          <w:szCs w:val="20"/>
        </w:rPr>
        <w:t>0</w:t>
      </w:r>
      <w:r w:rsidR="00065EA0" w:rsidRPr="0025195C">
        <w:rPr>
          <w:b/>
          <w:sz w:val="20"/>
          <w:szCs w:val="20"/>
        </w:rPr>
        <w:t xml:space="preserve"> p</w:t>
      </w:r>
      <w:r w:rsidR="00A2630F" w:rsidRPr="0025195C">
        <w:rPr>
          <w:b/>
          <w:sz w:val="20"/>
          <w:szCs w:val="20"/>
        </w:rPr>
        <w:t>.m.</w:t>
      </w:r>
      <w:r w:rsidR="00A2630F" w:rsidRPr="0025195C">
        <w:rPr>
          <w:b/>
        </w:rPr>
        <w:tab/>
        <w:t>ADJOURNMENT</w:t>
      </w:r>
    </w:p>
    <w:p w:rsidR="0025195C" w:rsidRDefault="006216EB" w:rsidP="00C94724">
      <w:pPr>
        <w:tabs>
          <w:tab w:val="left" w:pos="1080"/>
        </w:tabs>
      </w:pPr>
      <w:r w:rsidRPr="004A7B4C">
        <w:t xml:space="preserve">The next meeting of the Board of Trustees </w:t>
      </w:r>
      <w:r>
        <w:t>is</w:t>
      </w:r>
      <w:r w:rsidRPr="004A7B4C">
        <w:t xml:space="preserve"> on Thursday, </w:t>
      </w:r>
      <w:r>
        <w:t>October 12, 2017</w:t>
      </w:r>
      <w:r w:rsidRPr="004A7B4C">
        <w:t xml:space="preserve"> </w:t>
      </w:r>
      <w:r w:rsidRPr="00BD42B4">
        <w:t>at</w:t>
      </w:r>
      <w:r>
        <w:t xml:space="preserve"> South Seattle College</w:t>
      </w:r>
      <w:r w:rsidRPr="004908EE">
        <w:t xml:space="preserve">, </w:t>
      </w:r>
      <w:r>
        <w:t>6000 16</w:t>
      </w:r>
      <w:r w:rsidRPr="00DA0322">
        <w:rPr>
          <w:vertAlign w:val="superscript"/>
        </w:rPr>
        <w:t>th</w:t>
      </w:r>
      <w:r>
        <w:t xml:space="preserve"> Avenue SW, Seattle WA 98106. </w:t>
      </w:r>
      <w:r w:rsidRPr="00BD42B4">
        <w:t>There will be a</w:t>
      </w:r>
      <w:r>
        <w:t xml:space="preserve"> Study Session at 1:3</w:t>
      </w:r>
      <w:r w:rsidRPr="00BD42B4">
        <w:t>0 p.m., and the Regular Meeting will follow at 3:00 p.m.</w:t>
      </w:r>
      <w:r>
        <w:t xml:space="preserve"> </w:t>
      </w:r>
    </w:p>
    <w:p w:rsidR="006216EB" w:rsidRPr="00C94724" w:rsidRDefault="006216EB" w:rsidP="00C94724">
      <w:pPr>
        <w:tabs>
          <w:tab w:val="left" w:pos="1080"/>
        </w:tabs>
      </w:pPr>
    </w:p>
    <w:p w:rsidR="00F907A7" w:rsidRPr="00C94724" w:rsidRDefault="00F907A7" w:rsidP="00C94724">
      <w:pPr>
        <w:spacing w:after="0"/>
        <w:ind w:right="18"/>
        <w:rPr>
          <w:b/>
        </w:rPr>
      </w:pPr>
      <w:r w:rsidRPr="00C94724">
        <w:rPr>
          <w:b/>
        </w:rPr>
        <w:t>EXECUTIVE SESSION(S)</w:t>
      </w:r>
    </w:p>
    <w:p w:rsidR="00F907A7" w:rsidRPr="00065EA0" w:rsidRDefault="00F907A7" w:rsidP="00065EA0">
      <w:pPr>
        <w:pStyle w:val="BodyTextIndent3"/>
        <w:spacing w:before="60"/>
        <w:ind w:left="0" w:right="360"/>
        <w:rPr>
          <w:rFonts w:ascii="Calibri" w:hAnsi="Calibri"/>
          <w:szCs w:val="22"/>
        </w:rPr>
      </w:pPr>
      <w:proofErr w:type="gramStart"/>
      <w:r w:rsidRPr="00C94724">
        <w:rPr>
          <w:rFonts w:ascii="Calibri" w:hAnsi="Calibri"/>
          <w:i/>
          <w:szCs w:val="22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  <w:proofErr w:type="gramEnd"/>
    </w:p>
    <w:sectPr w:rsidR="00F907A7" w:rsidRPr="00065EA0" w:rsidSect="007E3047">
      <w:head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BD" w:rsidRDefault="00D558BD" w:rsidP="00D558BD">
      <w:pPr>
        <w:spacing w:after="0" w:line="240" w:lineRule="auto"/>
      </w:pPr>
      <w:r>
        <w:separator/>
      </w:r>
    </w:p>
  </w:endnote>
  <w:end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BD" w:rsidRDefault="00D558BD" w:rsidP="00D558BD">
      <w:pPr>
        <w:spacing w:after="0" w:line="240" w:lineRule="auto"/>
      </w:pPr>
      <w:r>
        <w:separator/>
      </w:r>
    </w:p>
  </w:footnote>
  <w:foot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BD" w:rsidRDefault="00F907A7" w:rsidP="00F907A7">
    <w:pPr>
      <w:pStyle w:val="Header"/>
      <w:tabs>
        <w:tab w:val="left" w:pos="6675"/>
      </w:tabs>
    </w:pPr>
    <w:r>
      <w:tab/>
    </w:r>
    <w:r>
      <w:rPr>
        <w:rFonts w:hint="eastAsia"/>
        <w:noProof/>
      </w:rPr>
      <w:drawing>
        <wp:inline distT="0" distB="0" distL="0" distR="0" wp14:anchorId="7531DECC" wp14:editId="153D1B8B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8BD" w:rsidRDefault="00D558BD" w:rsidP="00D558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497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0C410F"/>
    <w:multiLevelType w:val="hybridMultilevel"/>
    <w:tmpl w:val="AF0E5F3A"/>
    <w:lvl w:ilvl="0" w:tplc="9F76F5A8">
      <w:start w:val="1"/>
      <w:numFmt w:val="upperLetter"/>
      <w:lvlText w:val="%1."/>
      <w:lvlJc w:val="left"/>
      <w:pPr>
        <w:ind w:left="23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4117F6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5027E0"/>
    <w:multiLevelType w:val="hybridMultilevel"/>
    <w:tmpl w:val="0B26287C"/>
    <w:lvl w:ilvl="0" w:tplc="5552BB9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BD"/>
    <w:rsid w:val="00065EA0"/>
    <w:rsid w:val="0025195C"/>
    <w:rsid w:val="002809FA"/>
    <w:rsid w:val="00307956"/>
    <w:rsid w:val="0040314A"/>
    <w:rsid w:val="0047213D"/>
    <w:rsid w:val="004D7C6D"/>
    <w:rsid w:val="005A6E29"/>
    <w:rsid w:val="006216EB"/>
    <w:rsid w:val="00646008"/>
    <w:rsid w:val="006C5D78"/>
    <w:rsid w:val="007E3047"/>
    <w:rsid w:val="007E62D4"/>
    <w:rsid w:val="009D5418"/>
    <w:rsid w:val="00A2630F"/>
    <w:rsid w:val="00AE4246"/>
    <w:rsid w:val="00C146D6"/>
    <w:rsid w:val="00C24B21"/>
    <w:rsid w:val="00C94724"/>
    <w:rsid w:val="00D558BD"/>
    <w:rsid w:val="00E86E59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EA50"/>
  <w15:chartTrackingRefBased/>
  <w15:docId w15:val="{4CB4EC7B-8391-4B7B-B2E6-111212E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BD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D"/>
  </w:style>
  <w:style w:type="paragraph" w:styleId="Footer">
    <w:name w:val="footer"/>
    <w:basedOn w:val="Normal"/>
    <w:link w:val="Foot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D"/>
  </w:style>
  <w:style w:type="paragraph" w:styleId="BalloonText">
    <w:name w:val="Balloon Text"/>
    <w:basedOn w:val="Normal"/>
    <w:link w:val="BalloonTextChar"/>
    <w:uiPriority w:val="99"/>
    <w:semiHidden/>
    <w:unhideWhenUsed/>
    <w:rsid w:val="00D5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BD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F907A7"/>
    <w:pPr>
      <w:widowControl w:val="0"/>
      <w:tabs>
        <w:tab w:val="left" w:pos="2610"/>
      </w:tabs>
      <w:spacing w:after="0" w:line="240" w:lineRule="auto"/>
      <w:ind w:left="810"/>
    </w:pPr>
    <w:rPr>
      <w:rFonts w:ascii="Book Antiqua" w:eastAsia="Times New Roman" w:hAnsi="Book Antiqua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907A7"/>
    <w:rPr>
      <w:rFonts w:ascii="Book Antiqua" w:eastAsia="Times New Roman" w:hAnsi="Book Antiqua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Rebecca</dc:creator>
  <cp:keywords/>
  <dc:description/>
  <cp:lastModifiedBy>Hansen, Rebecca</cp:lastModifiedBy>
  <cp:revision>2</cp:revision>
  <cp:lastPrinted>2017-09-26T19:01:00Z</cp:lastPrinted>
  <dcterms:created xsi:type="dcterms:W3CDTF">2017-09-26T19:03:00Z</dcterms:created>
  <dcterms:modified xsi:type="dcterms:W3CDTF">2017-09-26T19:03:00Z</dcterms:modified>
</cp:coreProperties>
</file>